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4DB" w:rsidRDefault="000554DB" w:rsidP="00FF35D1">
      <w:pPr>
        <w:spacing w:after="0" w:line="360" w:lineRule="auto"/>
        <w:jc w:val="center"/>
        <w:rPr>
          <w:rFonts w:ascii="Times New Roman" w:hAnsi="Times New Roman"/>
          <w:sz w:val="24"/>
          <w:szCs w:val="24"/>
          <w:lang w:eastAsia="ar-SA"/>
        </w:rPr>
      </w:pPr>
    </w:p>
    <w:p w:rsidR="00770325" w:rsidRPr="00770325" w:rsidRDefault="00770325" w:rsidP="00770325">
      <w:pPr>
        <w:spacing w:after="0" w:line="240" w:lineRule="auto"/>
        <w:jc w:val="right"/>
        <w:rPr>
          <w:rFonts w:ascii="Times New Roman" w:hAnsi="Times New Roman"/>
          <w:sz w:val="24"/>
          <w:szCs w:val="24"/>
          <w:lang w:eastAsia="ar-SA"/>
        </w:rPr>
      </w:pPr>
      <w:r w:rsidRPr="00770325">
        <w:rPr>
          <w:rFonts w:ascii="Times New Roman" w:hAnsi="Times New Roman"/>
          <w:sz w:val="24"/>
          <w:szCs w:val="24"/>
          <w:lang w:eastAsia="ar-SA"/>
        </w:rPr>
        <w:t>PATVIRTINTA</w:t>
      </w:r>
    </w:p>
    <w:p w:rsidR="00770325" w:rsidRPr="00770325" w:rsidRDefault="00770325" w:rsidP="00770325">
      <w:pPr>
        <w:spacing w:after="0" w:line="240" w:lineRule="auto"/>
        <w:jc w:val="right"/>
        <w:rPr>
          <w:rFonts w:ascii="Times New Roman" w:hAnsi="Times New Roman"/>
          <w:sz w:val="24"/>
          <w:szCs w:val="24"/>
          <w:lang w:eastAsia="ar-SA"/>
        </w:rPr>
      </w:pPr>
      <w:r w:rsidRPr="00770325">
        <w:rPr>
          <w:rFonts w:ascii="Times New Roman" w:hAnsi="Times New Roman"/>
          <w:sz w:val="24"/>
          <w:szCs w:val="24"/>
          <w:lang w:eastAsia="ar-SA"/>
        </w:rPr>
        <w:t xml:space="preserve">Jonavos rajono savivaldybės   </w:t>
      </w:r>
    </w:p>
    <w:p w:rsidR="00770325" w:rsidRPr="00770325" w:rsidRDefault="00770325" w:rsidP="00770325">
      <w:pPr>
        <w:spacing w:after="0" w:line="240" w:lineRule="auto"/>
        <w:jc w:val="right"/>
        <w:rPr>
          <w:rFonts w:ascii="Times New Roman" w:hAnsi="Times New Roman"/>
          <w:sz w:val="24"/>
          <w:szCs w:val="24"/>
          <w:lang w:eastAsia="ar-SA"/>
        </w:rPr>
      </w:pPr>
      <w:r w:rsidRPr="00770325">
        <w:rPr>
          <w:rFonts w:ascii="Times New Roman" w:hAnsi="Times New Roman"/>
          <w:sz w:val="24"/>
          <w:szCs w:val="24"/>
          <w:lang w:eastAsia="ar-SA"/>
        </w:rPr>
        <w:t xml:space="preserve">visuomenės sveikatos biuro  </w:t>
      </w:r>
    </w:p>
    <w:p w:rsidR="00783D51" w:rsidRPr="00783D51" w:rsidRDefault="00770325" w:rsidP="00783D51">
      <w:pPr>
        <w:spacing w:after="0" w:line="240" w:lineRule="auto"/>
        <w:jc w:val="right"/>
        <w:rPr>
          <w:rFonts w:ascii="Times New Roman" w:hAnsi="Times New Roman"/>
          <w:sz w:val="24"/>
          <w:szCs w:val="24"/>
          <w:lang w:eastAsia="ar-SA"/>
        </w:rPr>
      </w:pPr>
      <w:r w:rsidRPr="00770325">
        <w:rPr>
          <w:rFonts w:ascii="Times New Roman" w:hAnsi="Times New Roman"/>
          <w:sz w:val="24"/>
          <w:szCs w:val="24"/>
          <w:lang w:eastAsia="ar-SA"/>
        </w:rPr>
        <w:t xml:space="preserve">direktoriaus </w:t>
      </w:r>
      <w:r w:rsidR="00783D51" w:rsidRPr="00783D51">
        <w:rPr>
          <w:rFonts w:ascii="Times New Roman" w:hAnsi="Times New Roman"/>
          <w:sz w:val="24"/>
          <w:szCs w:val="24"/>
          <w:lang w:eastAsia="ar-SA"/>
        </w:rPr>
        <w:t xml:space="preserve">2023-01-13 </w:t>
      </w:r>
    </w:p>
    <w:p w:rsidR="00BF192C" w:rsidRPr="00783D51" w:rsidRDefault="00783D51" w:rsidP="00783D51">
      <w:pPr>
        <w:spacing w:after="0" w:line="240" w:lineRule="auto"/>
        <w:jc w:val="right"/>
        <w:rPr>
          <w:rFonts w:ascii="Times New Roman" w:hAnsi="Times New Roman"/>
          <w:sz w:val="24"/>
          <w:szCs w:val="24"/>
          <w:lang w:eastAsia="ar-SA"/>
        </w:rPr>
      </w:pPr>
      <w:r w:rsidRPr="00783D51">
        <w:rPr>
          <w:rFonts w:ascii="Times New Roman" w:hAnsi="Times New Roman"/>
          <w:sz w:val="24"/>
          <w:szCs w:val="24"/>
          <w:lang w:eastAsia="ar-SA"/>
        </w:rPr>
        <w:t>įsakymu Nr. V-2</w:t>
      </w:r>
    </w:p>
    <w:p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 xml:space="preserve">VISUOMENĖS </w:t>
      </w:r>
      <w:r w:rsidR="00F553AE" w:rsidRPr="00BE3B32">
        <w:rPr>
          <w:rFonts w:ascii="Times New Roman" w:hAnsi="Times New Roman"/>
          <w:sz w:val="24"/>
        </w:rPr>
        <w:t>SVEIKATOS SPECIALISTĖS</w:t>
      </w:r>
    </w:p>
    <w:p w:rsidR="00FF35D1" w:rsidRPr="00BE3B32" w:rsidRDefault="00AB6055" w:rsidP="000C724B">
      <w:pPr>
        <w:spacing w:after="0" w:line="240" w:lineRule="auto"/>
        <w:jc w:val="center"/>
        <w:rPr>
          <w:rFonts w:ascii="Times New Roman" w:hAnsi="Times New Roman"/>
          <w:sz w:val="24"/>
        </w:rPr>
      </w:pPr>
      <w:r>
        <w:rPr>
          <w:rFonts w:ascii="Times New Roman" w:hAnsi="Times New Roman"/>
          <w:sz w:val="24"/>
        </w:rPr>
        <w:t>RŪTOS ČERVIAKOVSKĖS</w:t>
      </w:r>
      <w:r w:rsidR="00CA14A2">
        <w:rPr>
          <w:rFonts w:ascii="Times New Roman" w:hAnsi="Times New Roman"/>
          <w:sz w:val="24"/>
        </w:rPr>
        <w:t>,</w:t>
      </w:r>
    </w:p>
    <w:p w:rsidR="00F553AE" w:rsidRPr="00BE3B32" w:rsidRDefault="00FF35D1" w:rsidP="00231C32">
      <w:pPr>
        <w:spacing w:after="0" w:line="240" w:lineRule="auto"/>
        <w:jc w:val="center"/>
        <w:rPr>
          <w:rFonts w:ascii="Times New Roman" w:hAnsi="Times New Roman"/>
          <w:sz w:val="24"/>
        </w:rPr>
      </w:pPr>
      <w:r w:rsidRPr="00BE3B32">
        <w:rPr>
          <w:rFonts w:ascii="Times New Roman" w:hAnsi="Times New Roman"/>
          <w:sz w:val="24"/>
        </w:rPr>
        <w:t>VYKDANČIO</w:t>
      </w:r>
      <w:r w:rsidR="00F553AE" w:rsidRPr="00BE3B32">
        <w:rPr>
          <w:rFonts w:ascii="Times New Roman" w:hAnsi="Times New Roman"/>
          <w:sz w:val="24"/>
        </w:rPr>
        <w:t>S</w:t>
      </w:r>
      <w:r w:rsidRPr="00BE3B32">
        <w:rPr>
          <w:rFonts w:ascii="Times New Roman" w:hAnsi="Times New Roman"/>
          <w:sz w:val="24"/>
        </w:rPr>
        <w:t xml:space="preserve"> MOKINIŲ SVEIKATOS PRIEŽIŪRĄ</w:t>
      </w:r>
    </w:p>
    <w:p w:rsidR="00A608AD" w:rsidRPr="00BE3B32" w:rsidRDefault="00E464FD" w:rsidP="00231C32">
      <w:pPr>
        <w:spacing w:after="0" w:line="240" w:lineRule="auto"/>
        <w:jc w:val="center"/>
        <w:rPr>
          <w:rFonts w:ascii="Times New Roman" w:hAnsi="Times New Roman"/>
          <w:sz w:val="24"/>
        </w:rPr>
      </w:pPr>
      <w:r w:rsidRPr="00BE3B32">
        <w:rPr>
          <w:rFonts w:ascii="Times New Roman" w:hAnsi="Times New Roman"/>
          <w:sz w:val="24"/>
        </w:rPr>
        <w:t xml:space="preserve">JONAVOS </w:t>
      </w:r>
      <w:r w:rsidR="000C724B">
        <w:rPr>
          <w:rFonts w:ascii="Times New Roman" w:hAnsi="Times New Roman"/>
          <w:sz w:val="24"/>
        </w:rPr>
        <w:t xml:space="preserve">RAJONO RUKLOS JONO STANISLAUSKO </w:t>
      </w:r>
      <w:r w:rsidR="002813B5">
        <w:rPr>
          <w:rFonts w:ascii="Times New Roman" w:hAnsi="Times New Roman"/>
          <w:sz w:val="24"/>
        </w:rPr>
        <w:t>MOKYKLOJE</w:t>
      </w:r>
      <w:r w:rsidR="000C724B">
        <w:rPr>
          <w:rFonts w:ascii="Times New Roman" w:hAnsi="Times New Roman"/>
          <w:sz w:val="24"/>
        </w:rPr>
        <w:t xml:space="preserve"> – DAUGIAFUNKCIAME CENTRE</w:t>
      </w:r>
    </w:p>
    <w:p w:rsidR="00FF35D1" w:rsidRPr="00BE3B32" w:rsidRDefault="00880DD0" w:rsidP="00231C32">
      <w:pPr>
        <w:spacing w:after="0" w:line="240" w:lineRule="auto"/>
        <w:jc w:val="center"/>
        <w:rPr>
          <w:rFonts w:ascii="Times New Roman" w:hAnsi="Times New Roman"/>
          <w:sz w:val="24"/>
        </w:rPr>
      </w:pPr>
      <w:r>
        <w:rPr>
          <w:rFonts w:ascii="Times New Roman" w:hAnsi="Times New Roman"/>
          <w:sz w:val="24"/>
        </w:rPr>
        <w:t>2023</w:t>
      </w:r>
      <w:r w:rsidR="009B66F8">
        <w:rPr>
          <w:rFonts w:ascii="Times New Roman" w:hAnsi="Times New Roman"/>
          <w:sz w:val="24"/>
        </w:rPr>
        <w:t xml:space="preserve"> </w:t>
      </w:r>
      <w:r w:rsidR="00FA339B" w:rsidRPr="00BE3B32">
        <w:rPr>
          <w:rFonts w:ascii="Times New Roman" w:hAnsi="Times New Roman"/>
          <w:sz w:val="24"/>
        </w:rPr>
        <w:t>M.</w:t>
      </w:r>
      <w:r w:rsidR="00FF35D1" w:rsidRPr="00BE3B32">
        <w:rPr>
          <w:rFonts w:ascii="Times New Roman" w:hAnsi="Times New Roman"/>
          <w:sz w:val="24"/>
        </w:rPr>
        <w:t xml:space="preserve">VEIKLOS </w:t>
      </w:r>
      <w:r w:rsidR="003519F4">
        <w:rPr>
          <w:rFonts w:ascii="Times New Roman" w:hAnsi="Times New Roman"/>
          <w:sz w:val="24"/>
        </w:rPr>
        <w:t>PLANAS</w:t>
      </w:r>
    </w:p>
    <w:p w:rsidR="00437356" w:rsidRPr="00BE3B32" w:rsidRDefault="00437356" w:rsidP="005A2E7F">
      <w:pPr>
        <w:rPr>
          <w:rFonts w:ascii="Times New Roman" w:hAnsi="Times New Roman"/>
        </w:rPr>
      </w:pPr>
    </w:p>
    <w:p w:rsidR="00FF35D1" w:rsidRPr="00FF330D" w:rsidRDefault="00FF35D1" w:rsidP="0088776F">
      <w:pPr>
        <w:spacing w:after="0" w:line="240" w:lineRule="auto"/>
        <w:ind w:firstLine="720"/>
        <w:jc w:val="both"/>
        <w:rPr>
          <w:rFonts w:ascii="Times New Roman" w:hAnsi="Times New Roman"/>
          <w:sz w:val="24"/>
          <w:szCs w:val="24"/>
        </w:rPr>
      </w:pPr>
      <w:r w:rsidRPr="00FF330D">
        <w:rPr>
          <w:rFonts w:ascii="Times New Roman" w:hAnsi="Times New Roman"/>
          <w:b/>
          <w:sz w:val="24"/>
          <w:szCs w:val="24"/>
        </w:rPr>
        <w:t>TIKSLAS –</w:t>
      </w:r>
      <w:r w:rsidR="003A74A5">
        <w:rPr>
          <w:rFonts w:ascii="Times New Roman" w:hAnsi="Times New Roman"/>
          <w:b/>
          <w:sz w:val="24"/>
          <w:szCs w:val="24"/>
        </w:rPr>
        <w:t xml:space="preserve"> </w:t>
      </w:r>
      <w:r w:rsidR="00FF330D" w:rsidRPr="00FF330D">
        <w:rPr>
          <w:rFonts w:ascii="Times New Roman" w:hAnsi="Times New Roman"/>
          <w:color w:val="000000"/>
          <w:sz w:val="24"/>
          <w:szCs w:val="24"/>
        </w:rPr>
        <w:t>saugoti ir stiprinti mokinių sveikatą, aktyviai bendradarbiaujant su mokinių tėvais (globėjais, rūpintojais), mokytojais, pagalbos mokiniui specialistais, m</w:t>
      </w:r>
      <w:r w:rsidR="006460EF">
        <w:rPr>
          <w:rFonts w:ascii="Times New Roman" w:hAnsi="Times New Roman"/>
          <w:color w:val="000000"/>
          <w:sz w:val="24"/>
          <w:szCs w:val="24"/>
        </w:rPr>
        <w:t>okyklos vaiko gerovės komisija.</w:t>
      </w:r>
      <w:r w:rsidR="00FF330D" w:rsidRPr="00FF330D">
        <w:rPr>
          <w:rFonts w:ascii="Times New Roman" w:hAnsi="Times New Roman"/>
          <w:b/>
          <w:sz w:val="24"/>
          <w:szCs w:val="24"/>
        </w:rPr>
        <w:t xml:space="preserve"> </w:t>
      </w:r>
    </w:p>
    <w:p w:rsidR="00FF35D1" w:rsidRPr="00BE3B32" w:rsidRDefault="00FF35D1" w:rsidP="0088776F">
      <w:pPr>
        <w:spacing w:after="0" w:line="240" w:lineRule="auto"/>
        <w:jc w:val="both"/>
        <w:rPr>
          <w:rFonts w:ascii="Times New Roman" w:hAnsi="Times New Roman"/>
          <w:sz w:val="24"/>
        </w:rPr>
      </w:pPr>
    </w:p>
    <w:p w:rsidR="00FF35D1" w:rsidRPr="00BE3B32" w:rsidRDefault="00FF35D1" w:rsidP="0088776F">
      <w:pPr>
        <w:spacing w:after="0" w:line="240" w:lineRule="auto"/>
        <w:ind w:firstLine="720"/>
        <w:jc w:val="both"/>
        <w:rPr>
          <w:rFonts w:ascii="Times New Roman" w:hAnsi="Times New Roman"/>
          <w:b/>
          <w:sz w:val="24"/>
        </w:rPr>
      </w:pPr>
      <w:r w:rsidRPr="00BE3B32">
        <w:rPr>
          <w:rFonts w:ascii="Times New Roman" w:hAnsi="Times New Roman"/>
          <w:b/>
          <w:sz w:val="24"/>
        </w:rPr>
        <w:t>UŽDAVINIAI :</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Užtikrinti  sveikatos priežiūros paslaugų kokybę, kuriant sveiką aplinką, stiprinant mokinių sveikatą, numatant ir šalinant rizikos veiksnius, galinčius sukelti ligas; </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 xml:space="preserve">Formuoti teisingą mokinių požiūrį į savo sveikatą ir ugdyti sveikos gyvensenos įgūdžius; </w:t>
      </w:r>
    </w:p>
    <w:p w:rsidR="00FF35D1"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Numatyti priemones ligoms ankstyvuoju laikotarpiu įtarti ir užkirsti joms kelią;</w:t>
      </w:r>
    </w:p>
    <w:p w:rsidR="006A6D3D" w:rsidRPr="00BE3B32" w:rsidRDefault="00FF35D1"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Suteikti pirmąją pagalbą pavojingų būklių, traumų, nelaimingų atsit</w:t>
      </w:r>
      <w:r w:rsidR="00342C5B">
        <w:rPr>
          <w:rFonts w:ascii="Times New Roman" w:hAnsi="Times New Roman"/>
          <w:sz w:val="24"/>
        </w:rPr>
        <w:t>ikimų ar apsinuodijimų atvejais;</w:t>
      </w:r>
    </w:p>
    <w:p w:rsidR="00526006" w:rsidRDefault="00526006" w:rsidP="0088776F">
      <w:pPr>
        <w:pStyle w:val="Sraopastraipa1"/>
        <w:numPr>
          <w:ilvl w:val="0"/>
          <w:numId w:val="1"/>
        </w:numPr>
        <w:spacing w:after="0" w:line="240" w:lineRule="auto"/>
        <w:jc w:val="both"/>
        <w:rPr>
          <w:rFonts w:ascii="Times New Roman" w:hAnsi="Times New Roman"/>
          <w:sz w:val="24"/>
        </w:rPr>
      </w:pPr>
      <w:r w:rsidRPr="00BE3B32">
        <w:rPr>
          <w:rFonts w:ascii="Times New Roman" w:hAnsi="Times New Roman"/>
          <w:sz w:val="24"/>
        </w:rPr>
        <w:t>Teikti metodinę konsultacinę pagalbą mokytojams, mokiniams, jų tėvams (globėjams), mokinių sveikatos išsaugojimo ir stiprinimo klausimais.</w:t>
      </w:r>
    </w:p>
    <w:p w:rsidR="00396A9D" w:rsidRPr="00396A9D" w:rsidRDefault="00396A9D" w:rsidP="0088776F">
      <w:pPr>
        <w:pStyle w:val="Sraopastraipa1"/>
        <w:numPr>
          <w:ilvl w:val="0"/>
          <w:numId w:val="1"/>
        </w:numPr>
        <w:spacing w:after="0" w:line="240" w:lineRule="auto"/>
        <w:jc w:val="both"/>
        <w:rPr>
          <w:rFonts w:ascii="Times New Roman" w:hAnsi="Times New Roman"/>
          <w:sz w:val="24"/>
          <w:szCs w:val="24"/>
        </w:rPr>
      </w:pPr>
      <w:r w:rsidRPr="00396A9D">
        <w:rPr>
          <w:rFonts w:ascii="Times New Roman" w:hAnsi="Times New Roman"/>
          <w:color w:val="000000"/>
          <w:sz w:val="24"/>
          <w:szCs w:val="24"/>
        </w:rPr>
        <w:t xml:space="preserve">Organizuoti mokiniams, sergantiems lėtinėmis neinfekcinėmis ligomis, mokinio </w:t>
      </w:r>
      <w:proofErr w:type="spellStart"/>
      <w:r w:rsidRPr="00396A9D">
        <w:rPr>
          <w:rFonts w:ascii="Times New Roman" w:hAnsi="Times New Roman"/>
          <w:color w:val="000000"/>
          <w:sz w:val="24"/>
          <w:szCs w:val="24"/>
        </w:rPr>
        <w:t>savirūpai</w:t>
      </w:r>
      <w:proofErr w:type="spellEnd"/>
      <w:r w:rsidRPr="00396A9D">
        <w:rPr>
          <w:rFonts w:ascii="Times New Roman" w:hAnsi="Times New Roman"/>
          <w:color w:val="000000"/>
          <w:sz w:val="24"/>
          <w:szCs w:val="24"/>
        </w:rPr>
        <w:t xml:space="preserve"> reikalingą pagalbą ugdymo įstaigoje.</w:t>
      </w:r>
    </w:p>
    <w:p w:rsidR="00F544EC" w:rsidRPr="00396A9D" w:rsidRDefault="00F544EC" w:rsidP="00F544EC">
      <w:pPr>
        <w:rPr>
          <w:rFonts w:ascii="Times New Roman" w:hAnsi="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2560"/>
        <w:gridCol w:w="2070"/>
        <w:gridCol w:w="1440"/>
        <w:gridCol w:w="1440"/>
      </w:tblGrid>
      <w:tr w:rsidR="00F544EC" w:rsidRPr="00BE3B32" w:rsidTr="002D3B96">
        <w:trPr>
          <w:trHeight w:val="1126"/>
          <w:tblHeader/>
        </w:trPr>
        <w:tc>
          <w:tcPr>
            <w:tcW w:w="2205" w:type="dxa"/>
            <w:vAlign w:val="center"/>
          </w:tcPr>
          <w:p w:rsidR="00F544EC" w:rsidRPr="00BE3B32" w:rsidRDefault="00FE37A3" w:rsidP="00166CF7">
            <w:pPr>
              <w:spacing w:after="0" w:line="240" w:lineRule="auto"/>
              <w:jc w:val="center"/>
              <w:rPr>
                <w:rFonts w:ascii="Times New Roman" w:hAnsi="Times New Roman"/>
                <w:b/>
                <w:sz w:val="20"/>
                <w:szCs w:val="20"/>
              </w:rPr>
            </w:pPr>
            <w:r w:rsidRPr="00BE3B32">
              <w:rPr>
                <w:rFonts w:ascii="Times New Roman" w:hAnsi="Times New Roman"/>
                <w:b/>
                <w:sz w:val="20"/>
                <w:szCs w:val="20"/>
              </w:rPr>
              <w:t xml:space="preserve">Visuomenės sveikatos priežiūros specialisto vykdančio sveikatos priežiūrą mokykloje </w:t>
            </w:r>
            <w:r w:rsidR="00166CF7" w:rsidRPr="00BE3B32">
              <w:rPr>
                <w:rFonts w:ascii="Times New Roman" w:hAnsi="Times New Roman"/>
                <w:b/>
                <w:sz w:val="20"/>
                <w:szCs w:val="20"/>
              </w:rPr>
              <w:t>vykdoma</w:t>
            </w:r>
            <w:r w:rsidRPr="00BE3B32">
              <w:rPr>
                <w:rFonts w:ascii="Times New Roman" w:hAnsi="Times New Roman"/>
                <w:b/>
                <w:sz w:val="20"/>
                <w:szCs w:val="20"/>
              </w:rPr>
              <w:t xml:space="preserve"> veikla</w:t>
            </w:r>
          </w:p>
        </w:tc>
        <w:tc>
          <w:tcPr>
            <w:tcW w:w="256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pavadinimas</w:t>
            </w:r>
          </w:p>
        </w:tc>
        <w:tc>
          <w:tcPr>
            <w:tcW w:w="207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Įvykdymo laikas</w:t>
            </w:r>
          </w:p>
        </w:tc>
        <w:tc>
          <w:tcPr>
            <w:tcW w:w="144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Vykdytojai</w:t>
            </w:r>
          </w:p>
        </w:tc>
        <w:tc>
          <w:tcPr>
            <w:tcW w:w="1440" w:type="dxa"/>
            <w:vAlign w:val="center"/>
          </w:tcPr>
          <w:p w:rsidR="00F544EC" w:rsidRPr="00BE3B32" w:rsidRDefault="00F544EC" w:rsidP="002B4FCA">
            <w:pPr>
              <w:spacing w:after="0" w:line="240" w:lineRule="auto"/>
              <w:jc w:val="center"/>
              <w:rPr>
                <w:rFonts w:ascii="Times New Roman" w:hAnsi="Times New Roman"/>
                <w:b/>
                <w:sz w:val="20"/>
                <w:szCs w:val="20"/>
              </w:rPr>
            </w:pPr>
            <w:r w:rsidRPr="00BE3B32">
              <w:rPr>
                <w:rFonts w:ascii="Times New Roman" w:hAnsi="Times New Roman"/>
                <w:b/>
                <w:sz w:val="20"/>
                <w:szCs w:val="20"/>
              </w:rPr>
              <w:t>Priemonės įgyvendinimo kriterijai</w:t>
            </w:r>
          </w:p>
        </w:tc>
      </w:tr>
      <w:tr w:rsidR="008E5D24" w:rsidRPr="00BE3B32" w:rsidTr="00554E01">
        <w:trPr>
          <w:trHeight w:val="82"/>
          <w:tblHeader/>
        </w:trPr>
        <w:tc>
          <w:tcPr>
            <w:tcW w:w="2205" w:type="dxa"/>
            <w:vAlign w:val="center"/>
          </w:tcPr>
          <w:p w:rsidR="008E5D24" w:rsidRPr="00BE3B32" w:rsidRDefault="008E5D24" w:rsidP="00166CF7">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256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207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144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4</w:t>
            </w:r>
          </w:p>
        </w:tc>
        <w:tc>
          <w:tcPr>
            <w:tcW w:w="1440" w:type="dxa"/>
            <w:vAlign w:val="center"/>
          </w:tcPr>
          <w:p w:rsidR="008E5D24" w:rsidRPr="00BE3B32" w:rsidRDefault="008E5D24" w:rsidP="002B4FCA">
            <w:pPr>
              <w:spacing w:after="0" w:line="240" w:lineRule="auto"/>
              <w:jc w:val="center"/>
              <w:rPr>
                <w:rFonts w:ascii="Times New Roman" w:hAnsi="Times New Roman"/>
                <w:b/>
                <w:sz w:val="20"/>
                <w:szCs w:val="20"/>
              </w:rPr>
            </w:pPr>
            <w:r>
              <w:rPr>
                <w:rFonts w:ascii="Times New Roman" w:hAnsi="Times New Roman"/>
                <w:b/>
                <w:sz w:val="20"/>
                <w:szCs w:val="20"/>
              </w:rPr>
              <w:t>5</w:t>
            </w:r>
          </w:p>
        </w:tc>
      </w:tr>
      <w:tr w:rsidR="008031E9" w:rsidRPr="00BE3B32" w:rsidTr="002D3B96">
        <w:trPr>
          <w:trHeight w:val="1631"/>
        </w:trPr>
        <w:tc>
          <w:tcPr>
            <w:tcW w:w="2205" w:type="dxa"/>
            <w:vMerge w:val="restart"/>
          </w:tcPr>
          <w:p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 xml:space="preserve">1. </w:t>
            </w:r>
            <w:proofErr w:type="spellStart"/>
            <w:r w:rsidRPr="00BE3B32">
              <w:rPr>
                <w:rFonts w:ascii="Times New Roman" w:hAnsi="Times New Roman"/>
                <w:sz w:val="20"/>
                <w:szCs w:val="20"/>
              </w:rPr>
              <w:t>Sveikatinimo</w:t>
            </w:r>
            <w:proofErr w:type="spellEnd"/>
          </w:p>
          <w:p w:rsidR="008031E9" w:rsidRPr="00BE3B32" w:rsidRDefault="008031E9" w:rsidP="002B4FCA">
            <w:pPr>
              <w:spacing w:after="0" w:line="240" w:lineRule="auto"/>
              <w:rPr>
                <w:rFonts w:ascii="Times New Roman" w:hAnsi="Times New Roman"/>
                <w:sz w:val="20"/>
                <w:szCs w:val="20"/>
              </w:rPr>
            </w:pPr>
            <w:r w:rsidRPr="00BE3B32">
              <w:rPr>
                <w:rFonts w:ascii="Times New Roman" w:hAnsi="Times New Roman"/>
                <w:sz w:val="20"/>
                <w:szCs w:val="20"/>
              </w:rPr>
              <w:t>veiklos metodinių konsultacijų mokytojams, mokiniams, jų tėvams, ar globėjams teikimas</w:t>
            </w:r>
            <w:r>
              <w:rPr>
                <w:rFonts w:ascii="Times New Roman" w:hAnsi="Times New Roman"/>
                <w:sz w:val="20"/>
                <w:szCs w:val="20"/>
              </w:rPr>
              <w:t>.</w:t>
            </w:r>
          </w:p>
        </w:tc>
        <w:tc>
          <w:tcPr>
            <w:tcW w:w="2560" w:type="dxa"/>
          </w:tcPr>
          <w:p w:rsidR="008031E9" w:rsidRPr="00BE3B32" w:rsidRDefault="008031E9" w:rsidP="002B4FCA">
            <w:pPr>
              <w:spacing w:after="0" w:line="240" w:lineRule="auto"/>
              <w:ind w:left="-56"/>
              <w:rPr>
                <w:rFonts w:ascii="Times New Roman" w:hAnsi="Times New Roman"/>
                <w:sz w:val="20"/>
                <w:szCs w:val="20"/>
              </w:rPr>
            </w:pPr>
            <w:r w:rsidRPr="00BE3B32">
              <w:rPr>
                <w:rFonts w:ascii="Times New Roman" w:hAnsi="Times New Roman"/>
                <w:sz w:val="20"/>
                <w:szCs w:val="20"/>
              </w:rPr>
              <w:t>1.1</w:t>
            </w:r>
            <w:r w:rsidR="00FE32DD">
              <w:rPr>
                <w:rFonts w:ascii="Times New Roman" w:hAnsi="Times New Roman"/>
                <w:sz w:val="20"/>
                <w:szCs w:val="20"/>
              </w:rPr>
              <w:t>.</w:t>
            </w:r>
            <w:r w:rsidRPr="00BE3B32">
              <w:rPr>
                <w:rFonts w:ascii="Times New Roman" w:hAnsi="Times New Roman"/>
                <w:sz w:val="20"/>
                <w:szCs w:val="20"/>
              </w:rPr>
              <w:t xml:space="preserve"> Teikti individualias metodines konsultacijas besikreipiantiems pagalbos arba matant konkrečią problemą mokiniams,</w:t>
            </w:r>
            <w:r>
              <w:rPr>
                <w:rFonts w:ascii="Times New Roman" w:hAnsi="Times New Roman"/>
                <w:sz w:val="20"/>
                <w:szCs w:val="20"/>
              </w:rPr>
              <w:t xml:space="preserve"> mokytojams, tėvams (globėjams);</w:t>
            </w:r>
          </w:p>
        </w:tc>
        <w:tc>
          <w:tcPr>
            <w:tcW w:w="2070" w:type="dxa"/>
            <w:vMerge w:val="restart"/>
          </w:tcPr>
          <w:p w:rsidR="008031E9" w:rsidRDefault="008031E9" w:rsidP="00011A3F">
            <w:pPr>
              <w:tabs>
                <w:tab w:val="center" w:pos="792"/>
              </w:tabs>
              <w:spacing w:after="0" w:line="240" w:lineRule="auto"/>
              <w:rPr>
                <w:rFonts w:ascii="Times New Roman" w:hAnsi="Times New Roman"/>
                <w:sz w:val="20"/>
                <w:szCs w:val="20"/>
              </w:rPr>
            </w:pPr>
            <w:r>
              <w:rPr>
                <w:rFonts w:ascii="Times New Roman" w:hAnsi="Times New Roman"/>
                <w:sz w:val="20"/>
                <w:szCs w:val="20"/>
              </w:rPr>
              <w:t>Mokslo metų eigoje.</w:t>
            </w:r>
          </w:p>
          <w:p w:rsidR="00034896" w:rsidRPr="00BE3B32" w:rsidRDefault="00034896" w:rsidP="00011A3F">
            <w:pPr>
              <w:tabs>
                <w:tab w:val="center" w:pos="792"/>
              </w:tabs>
              <w:spacing w:after="0" w:line="240" w:lineRule="auto"/>
              <w:rPr>
                <w:rFonts w:ascii="Times New Roman" w:hAnsi="Times New Roman"/>
                <w:sz w:val="20"/>
                <w:szCs w:val="20"/>
              </w:rPr>
            </w:pPr>
          </w:p>
        </w:tc>
        <w:tc>
          <w:tcPr>
            <w:tcW w:w="1440" w:type="dxa"/>
            <w:vMerge w:val="restart"/>
          </w:tcPr>
          <w:p w:rsidR="000C724B" w:rsidRDefault="00AB6055" w:rsidP="00BB0D51">
            <w:pPr>
              <w:spacing w:after="0" w:line="240" w:lineRule="auto"/>
              <w:jc w:val="center"/>
              <w:rPr>
                <w:rFonts w:ascii="Times New Roman" w:hAnsi="Times New Roman"/>
                <w:sz w:val="20"/>
                <w:szCs w:val="20"/>
              </w:rPr>
            </w:pPr>
            <w:r>
              <w:rPr>
                <w:rFonts w:ascii="Times New Roman" w:hAnsi="Times New Roman"/>
                <w:sz w:val="20"/>
                <w:szCs w:val="20"/>
              </w:rPr>
              <w:t xml:space="preserve">Rūta </w:t>
            </w:r>
            <w:proofErr w:type="spellStart"/>
            <w:r>
              <w:rPr>
                <w:rFonts w:ascii="Times New Roman" w:hAnsi="Times New Roman"/>
                <w:sz w:val="20"/>
                <w:szCs w:val="20"/>
              </w:rPr>
              <w:t>Červiakovskė</w:t>
            </w:r>
            <w:proofErr w:type="spellEnd"/>
          </w:p>
          <w:p w:rsidR="00034896" w:rsidRDefault="00034896" w:rsidP="00BB0D51">
            <w:pPr>
              <w:spacing w:after="0" w:line="240" w:lineRule="auto"/>
              <w:jc w:val="center"/>
              <w:rPr>
                <w:rFonts w:ascii="Times New Roman" w:hAnsi="Times New Roman"/>
                <w:sz w:val="20"/>
                <w:szCs w:val="20"/>
              </w:rPr>
            </w:pPr>
          </w:p>
          <w:p w:rsidR="00034896" w:rsidRDefault="00034896" w:rsidP="00BB0D51">
            <w:pPr>
              <w:spacing w:after="0" w:line="240" w:lineRule="auto"/>
              <w:jc w:val="center"/>
              <w:rPr>
                <w:rFonts w:ascii="Times New Roman" w:hAnsi="Times New Roman"/>
                <w:sz w:val="20"/>
                <w:szCs w:val="20"/>
              </w:rPr>
            </w:pPr>
          </w:p>
          <w:p w:rsidR="00034896" w:rsidRDefault="00034896" w:rsidP="00BB0D51">
            <w:pPr>
              <w:spacing w:after="0" w:line="240" w:lineRule="auto"/>
              <w:jc w:val="center"/>
              <w:rPr>
                <w:rFonts w:ascii="Times New Roman" w:hAnsi="Times New Roman"/>
                <w:sz w:val="20"/>
                <w:szCs w:val="20"/>
              </w:rPr>
            </w:pPr>
          </w:p>
          <w:p w:rsidR="00034896" w:rsidRDefault="00034896" w:rsidP="00BB0D51">
            <w:pPr>
              <w:spacing w:after="0" w:line="240" w:lineRule="auto"/>
              <w:jc w:val="center"/>
              <w:rPr>
                <w:rFonts w:ascii="Times New Roman" w:hAnsi="Times New Roman"/>
                <w:sz w:val="20"/>
                <w:szCs w:val="20"/>
              </w:rPr>
            </w:pPr>
          </w:p>
          <w:p w:rsidR="00034896" w:rsidRDefault="00034896" w:rsidP="00BB0D51">
            <w:pPr>
              <w:spacing w:after="0" w:line="240" w:lineRule="auto"/>
              <w:jc w:val="center"/>
              <w:rPr>
                <w:rFonts w:ascii="Times New Roman" w:hAnsi="Times New Roman"/>
                <w:sz w:val="20"/>
                <w:szCs w:val="20"/>
              </w:rPr>
            </w:pPr>
          </w:p>
          <w:p w:rsidR="00034896" w:rsidRDefault="00034896" w:rsidP="00BB0D51">
            <w:pPr>
              <w:spacing w:after="0" w:line="240" w:lineRule="auto"/>
              <w:jc w:val="center"/>
              <w:rPr>
                <w:rFonts w:ascii="Times New Roman" w:hAnsi="Times New Roman"/>
                <w:sz w:val="20"/>
                <w:szCs w:val="20"/>
              </w:rPr>
            </w:pPr>
          </w:p>
          <w:p w:rsidR="00034896" w:rsidRPr="00BE3B32" w:rsidRDefault="00034896" w:rsidP="00BB0D51">
            <w:pPr>
              <w:spacing w:after="0" w:line="240" w:lineRule="auto"/>
              <w:jc w:val="center"/>
              <w:rPr>
                <w:rFonts w:ascii="Times New Roman" w:hAnsi="Times New Roman"/>
                <w:sz w:val="20"/>
                <w:szCs w:val="20"/>
              </w:rPr>
            </w:pPr>
          </w:p>
        </w:tc>
        <w:tc>
          <w:tcPr>
            <w:tcW w:w="1440" w:type="dxa"/>
            <w:vMerge w:val="restart"/>
          </w:tcPr>
          <w:p w:rsidR="008031E9" w:rsidRDefault="00B4722B" w:rsidP="00F760C1">
            <w:pPr>
              <w:spacing w:after="0" w:line="240" w:lineRule="auto"/>
              <w:rPr>
                <w:rFonts w:ascii="Times New Roman" w:hAnsi="Times New Roman"/>
                <w:sz w:val="20"/>
                <w:szCs w:val="20"/>
              </w:rPr>
            </w:pPr>
            <w:r w:rsidRPr="00B4722B">
              <w:rPr>
                <w:rFonts w:ascii="Times New Roman" w:hAnsi="Times New Roman"/>
                <w:sz w:val="20"/>
                <w:szCs w:val="20"/>
              </w:rPr>
              <w:t>Konsultacijų skaičius</w:t>
            </w:r>
            <w:r w:rsidR="00EA27E5">
              <w:rPr>
                <w:rFonts w:ascii="Times New Roman" w:hAnsi="Times New Roman"/>
                <w:sz w:val="20"/>
                <w:szCs w:val="20"/>
              </w:rPr>
              <w:t>.</w:t>
            </w: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B4722B" w:rsidRDefault="00B4722B" w:rsidP="00F760C1">
            <w:pPr>
              <w:spacing w:after="0" w:line="240" w:lineRule="auto"/>
              <w:rPr>
                <w:rFonts w:ascii="Times New Roman" w:hAnsi="Times New Roman"/>
                <w:sz w:val="20"/>
                <w:szCs w:val="20"/>
              </w:rPr>
            </w:pPr>
          </w:p>
          <w:p w:rsidR="00034896" w:rsidRDefault="00034896" w:rsidP="00F760C1">
            <w:pPr>
              <w:spacing w:after="0" w:line="240" w:lineRule="auto"/>
              <w:rPr>
                <w:rFonts w:ascii="Times New Roman" w:hAnsi="Times New Roman"/>
                <w:sz w:val="20"/>
                <w:szCs w:val="20"/>
              </w:rPr>
            </w:pPr>
          </w:p>
          <w:p w:rsidR="00034896" w:rsidRDefault="00034896" w:rsidP="00F760C1">
            <w:pPr>
              <w:spacing w:after="0" w:line="240" w:lineRule="auto"/>
              <w:rPr>
                <w:rFonts w:ascii="Times New Roman" w:hAnsi="Times New Roman"/>
                <w:sz w:val="20"/>
                <w:szCs w:val="20"/>
              </w:rPr>
            </w:pPr>
          </w:p>
          <w:p w:rsidR="00B4722B" w:rsidRPr="00BE3B32" w:rsidRDefault="00B4722B" w:rsidP="00F760C1">
            <w:pPr>
              <w:spacing w:after="0" w:line="240" w:lineRule="auto"/>
              <w:rPr>
                <w:rFonts w:ascii="Times New Roman" w:hAnsi="Times New Roman"/>
                <w:sz w:val="20"/>
                <w:szCs w:val="20"/>
              </w:rPr>
            </w:pPr>
            <w:r w:rsidRPr="00B4722B">
              <w:rPr>
                <w:rFonts w:ascii="Times New Roman" w:hAnsi="Times New Roman"/>
                <w:sz w:val="20"/>
                <w:szCs w:val="20"/>
              </w:rPr>
              <w:t>Pateiktų informacijų skaičius</w:t>
            </w:r>
            <w:r w:rsidR="00EA27E5">
              <w:rPr>
                <w:rFonts w:ascii="Times New Roman" w:hAnsi="Times New Roman"/>
                <w:sz w:val="20"/>
                <w:szCs w:val="20"/>
              </w:rPr>
              <w:t>.</w:t>
            </w:r>
          </w:p>
        </w:tc>
      </w:tr>
      <w:tr w:rsidR="008031E9" w:rsidRPr="00BE3B32" w:rsidTr="002D3B96">
        <w:trPr>
          <w:trHeight w:val="1896"/>
        </w:trPr>
        <w:tc>
          <w:tcPr>
            <w:tcW w:w="2205" w:type="dxa"/>
            <w:vMerge/>
          </w:tcPr>
          <w:p w:rsidR="008031E9" w:rsidRPr="00BE3B32" w:rsidRDefault="008031E9" w:rsidP="002B4FCA">
            <w:pPr>
              <w:spacing w:after="0" w:line="240" w:lineRule="auto"/>
              <w:rPr>
                <w:rFonts w:ascii="Times New Roman" w:hAnsi="Times New Roman"/>
                <w:sz w:val="20"/>
                <w:szCs w:val="20"/>
              </w:rPr>
            </w:pPr>
          </w:p>
        </w:tc>
        <w:tc>
          <w:tcPr>
            <w:tcW w:w="2560" w:type="dxa"/>
          </w:tcPr>
          <w:p w:rsidR="008031E9" w:rsidRPr="00BE3B32" w:rsidRDefault="008031E9" w:rsidP="008031E9">
            <w:pPr>
              <w:spacing w:after="0" w:line="240" w:lineRule="auto"/>
              <w:ind w:left="-56"/>
              <w:rPr>
                <w:rFonts w:ascii="Times New Roman" w:hAnsi="Times New Roman"/>
                <w:sz w:val="20"/>
                <w:szCs w:val="20"/>
              </w:rPr>
            </w:pPr>
            <w:r w:rsidRPr="00BE3B32">
              <w:rPr>
                <w:rFonts w:ascii="Times New Roman" w:hAnsi="Times New Roman"/>
                <w:sz w:val="20"/>
                <w:szCs w:val="20"/>
              </w:rPr>
              <w:t>1.2</w:t>
            </w:r>
            <w:r w:rsidR="00FE32DD">
              <w:rPr>
                <w:rFonts w:ascii="Times New Roman" w:hAnsi="Times New Roman"/>
                <w:sz w:val="20"/>
                <w:szCs w:val="20"/>
              </w:rPr>
              <w:t>.</w:t>
            </w:r>
            <w:r w:rsidRPr="00BE3B32">
              <w:rPr>
                <w:rFonts w:ascii="Times New Roman" w:hAnsi="Times New Roman"/>
                <w:sz w:val="20"/>
                <w:szCs w:val="20"/>
              </w:rPr>
              <w:t xml:space="preserve"> Dalyvauti mokyklos tarybos, vaiko gerovės komisijos, administracijos, tėvų, mokinių susirinkimuose teikiant informaciją apie problemas, susijusias su mokinių svei</w:t>
            </w:r>
            <w:r>
              <w:rPr>
                <w:rFonts w:ascii="Times New Roman" w:hAnsi="Times New Roman"/>
                <w:sz w:val="20"/>
                <w:szCs w:val="20"/>
              </w:rPr>
              <w:t>katos išsaugojimu ir stiprinimu.</w:t>
            </w:r>
          </w:p>
        </w:tc>
        <w:tc>
          <w:tcPr>
            <w:tcW w:w="2070" w:type="dxa"/>
            <w:vMerge/>
          </w:tcPr>
          <w:p w:rsidR="008031E9" w:rsidRDefault="008031E9" w:rsidP="00011A3F">
            <w:pPr>
              <w:tabs>
                <w:tab w:val="center" w:pos="792"/>
              </w:tabs>
              <w:spacing w:after="0" w:line="240" w:lineRule="auto"/>
              <w:rPr>
                <w:rFonts w:ascii="Times New Roman" w:hAnsi="Times New Roman"/>
                <w:sz w:val="20"/>
                <w:szCs w:val="20"/>
              </w:rPr>
            </w:pPr>
          </w:p>
        </w:tc>
        <w:tc>
          <w:tcPr>
            <w:tcW w:w="1440" w:type="dxa"/>
            <w:vMerge/>
          </w:tcPr>
          <w:p w:rsidR="008031E9" w:rsidRPr="00920674" w:rsidRDefault="008031E9" w:rsidP="00BB0D51">
            <w:pPr>
              <w:spacing w:after="0" w:line="240" w:lineRule="auto"/>
              <w:jc w:val="center"/>
              <w:rPr>
                <w:rFonts w:ascii="Times New Roman" w:hAnsi="Times New Roman"/>
                <w:sz w:val="20"/>
                <w:szCs w:val="20"/>
              </w:rPr>
            </w:pPr>
          </w:p>
        </w:tc>
        <w:tc>
          <w:tcPr>
            <w:tcW w:w="1440" w:type="dxa"/>
            <w:vMerge/>
          </w:tcPr>
          <w:p w:rsidR="008031E9" w:rsidRPr="00BE3B32" w:rsidRDefault="008031E9" w:rsidP="00F760C1">
            <w:pPr>
              <w:spacing w:after="0" w:line="240" w:lineRule="auto"/>
              <w:rPr>
                <w:rFonts w:ascii="Times New Roman" w:hAnsi="Times New Roman"/>
                <w:sz w:val="20"/>
                <w:szCs w:val="20"/>
              </w:rPr>
            </w:pPr>
          </w:p>
        </w:tc>
      </w:tr>
      <w:tr w:rsidR="004501A2" w:rsidRPr="00BE3B32" w:rsidTr="0088776F">
        <w:trPr>
          <w:trHeight w:val="1378"/>
        </w:trPr>
        <w:tc>
          <w:tcPr>
            <w:tcW w:w="2205" w:type="dxa"/>
            <w:vMerge w:val="restart"/>
          </w:tcPr>
          <w:p w:rsidR="004501A2" w:rsidRPr="00BE3B32" w:rsidRDefault="004501A2" w:rsidP="001E010C">
            <w:pPr>
              <w:spacing w:after="0" w:line="240" w:lineRule="auto"/>
              <w:rPr>
                <w:rFonts w:ascii="Times New Roman" w:hAnsi="Times New Roman"/>
                <w:sz w:val="20"/>
                <w:szCs w:val="20"/>
              </w:rPr>
            </w:pPr>
            <w:r w:rsidRPr="00BE3B32">
              <w:rPr>
                <w:rFonts w:ascii="Times New Roman" w:hAnsi="Times New Roman"/>
                <w:sz w:val="20"/>
                <w:szCs w:val="20"/>
              </w:rPr>
              <w:t>2.</w:t>
            </w:r>
            <w:r w:rsidR="00056E54">
              <w:rPr>
                <w:rFonts w:ascii="Times New Roman" w:hAnsi="Times New Roman"/>
                <w:sz w:val="20"/>
                <w:szCs w:val="20"/>
              </w:rPr>
              <w:t xml:space="preserve"> </w:t>
            </w:r>
            <w:r w:rsidRPr="00BE3B32">
              <w:rPr>
                <w:rFonts w:ascii="Times New Roman" w:hAnsi="Times New Roman"/>
                <w:sz w:val="20"/>
                <w:szCs w:val="20"/>
              </w:rPr>
              <w:t>Pagalba mokiniams ugdant sveikos gyvensenos įgūdžius</w:t>
            </w:r>
            <w:r>
              <w:rPr>
                <w:rFonts w:ascii="Times New Roman" w:hAnsi="Times New Roman"/>
                <w:sz w:val="20"/>
                <w:szCs w:val="20"/>
              </w:rPr>
              <w:t>.</w:t>
            </w:r>
          </w:p>
        </w:tc>
        <w:tc>
          <w:tcPr>
            <w:tcW w:w="2560" w:type="dxa"/>
          </w:tcPr>
          <w:p w:rsidR="004501A2" w:rsidRPr="00BE3B32" w:rsidRDefault="004501A2" w:rsidP="00A44597">
            <w:pPr>
              <w:spacing w:after="0" w:line="240" w:lineRule="auto"/>
              <w:rPr>
                <w:rFonts w:ascii="Times New Roman" w:hAnsi="Times New Roman"/>
                <w:sz w:val="20"/>
                <w:szCs w:val="20"/>
              </w:rPr>
            </w:pPr>
            <w:r w:rsidRPr="00BE3B32">
              <w:rPr>
                <w:rFonts w:ascii="Times New Roman" w:hAnsi="Times New Roman"/>
                <w:sz w:val="20"/>
                <w:szCs w:val="20"/>
              </w:rPr>
              <w:t>2.1</w:t>
            </w:r>
            <w:r w:rsidR="00FE32DD">
              <w:rPr>
                <w:rFonts w:ascii="Times New Roman" w:hAnsi="Times New Roman"/>
                <w:sz w:val="20"/>
                <w:szCs w:val="20"/>
              </w:rPr>
              <w:t>.</w:t>
            </w:r>
            <w:r w:rsidRPr="00BE3B32">
              <w:rPr>
                <w:rFonts w:ascii="Times New Roman" w:hAnsi="Times New Roman"/>
                <w:sz w:val="20"/>
                <w:szCs w:val="20"/>
              </w:rPr>
              <w:t xml:space="preserve"> Individualių konsultacijų dėl sveikos gyvensenos ir asmens higienos įgūdžių formavimo teikimas mokiniams, tėvams (globėjams), mokytojams</w:t>
            </w:r>
            <w:r>
              <w:rPr>
                <w:rFonts w:ascii="Times New Roman" w:hAnsi="Times New Roman"/>
                <w:sz w:val="20"/>
                <w:szCs w:val="20"/>
              </w:rPr>
              <w:t>;</w:t>
            </w:r>
          </w:p>
        </w:tc>
        <w:tc>
          <w:tcPr>
            <w:tcW w:w="2070" w:type="dxa"/>
          </w:tcPr>
          <w:p w:rsidR="004501A2" w:rsidRPr="00BE3B32" w:rsidRDefault="00EA27E5" w:rsidP="00011A3F">
            <w:pPr>
              <w:spacing w:after="0" w:line="240" w:lineRule="auto"/>
              <w:rPr>
                <w:rFonts w:ascii="Times New Roman" w:hAnsi="Times New Roman"/>
                <w:sz w:val="20"/>
                <w:szCs w:val="20"/>
              </w:rPr>
            </w:pPr>
            <w:r>
              <w:rPr>
                <w:rFonts w:ascii="Times New Roman" w:hAnsi="Times New Roman"/>
                <w:sz w:val="20"/>
                <w:szCs w:val="20"/>
              </w:rPr>
              <w:t>Mokslo metų eigoje.</w:t>
            </w:r>
          </w:p>
          <w:p w:rsidR="004501A2" w:rsidRPr="00BE3B32" w:rsidRDefault="004501A2" w:rsidP="00011A3F">
            <w:pPr>
              <w:spacing w:after="0" w:line="240" w:lineRule="auto"/>
              <w:rPr>
                <w:rFonts w:ascii="Times New Roman" w:hAnsi="Times New Roman"/>
                <w:sz w:val="20"/>
                <w:szCs w:val="20"/>
              </w:rPr>
            </w:pPr>
          </w:p>
          <w:p w:rsidR="004501A2" w:rsidRPr="00BE3B32" w:rsidRDefault="004501A2" w:rsidP="00011A3F">
            <w:pPr>
              <w:spacing w:after="0" w:line="240" w:lineRule="auto"/>
              <w:rPr>
                <w:rFonts w:ascii="Times New Roman" w:hAnsi="Times New Roman"/>
                <w:sz w:val="20"/>
                <w:szCs w:val="20"/>
              </w:rPr>
            </w:pPr>
          </w:p>
          <w:p w:rsidR="004501A2" w:rsidRPr="00BE3B32" w:rsidRDefault="004501A2" w:rsidP="00011A3F">
            <w:pPr>
              <w:spacing w:after="0" w:line="240" w:lineRule="auto"/>
              <w:rPr>
                <w:rFonts w:ascii="Times New Roman" w:hAnsi="Times New Roman"/>
                <w:sz w:val="20"/>
                <w:szCs w:val="20"/>
              </w:rPr>
            </w:pPr>
          </w:p>
          <w:p w:rsidR="004501A2" w:rsidRPr="00BE3B32" w:rsidRDefault="004501A2" w:rsidP="00011A3F">
            <w:pPr>
              <w:spacing w:after="0" w:line="240" w:lineRule="auto"/>
              <w:rPr>
                <w:rFonts w:ascii="Times New Roman" w:hAnsi="Times New Roman"/>
                <w:sz w:val="20"/>
                <w:szCs w:val="20"/>
              </w:rPr>
            </w:pPr>
          </w:p>
        </w:tc>
        <w:tc>
          <w:tcPr>
            <w:tcW w:w="1440" w:type="dxa"/>
            <w:vMerge w:val="restart"/>
          </w:tcPr>
          <w:p w:rsidR="004501A2" w:rsidRPr="00BE3B32" w:rsidRDefault="00AB6055" w:rsidP="00BB0D51">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vMerge w:val="restart"/>
          </w:tcPr>
          <w:p w:rsidR="004501A2" w:rsidRDefault="004501A2" w:rsidP="00F760C1">
            <w:pPr>
              <w:spacing w:after="0" w:line="240" w:lineRule="auto"/>
              <w:rPr>
                <w:rFonts w:ascii="Times New Roman" w:hAnsi="Times New Roman"/>
                <w:sz w:val="20"/>
                <w:szCs w:val="20"/>
              </w:rPr>
            </w:pPr>
            <w:r w:rsidRPr="00B4722B">
              <w:rPr>
                <w:rFonts w:ascii="Times New Roman" w:hAnsi="Times New Roman"/>
                <w:sz w:val="20"/>
                <w:szCs w:val="20"/>
              </w:rPr>
              <w:t>Konsultacijų skaičius</w:t>
            </w:r>
          </w:p>
          <w:p w:rsidR="004501A2" w:rsidRDefault="004501A2" w:rsidP="00F760C1">
            <w:pPr>
              <w:spacing w:after="0" w:line="240" w:lineRule="auto"/>
              <w:rPr>
                <w:rFonts w:ascii="Times New Roman" w:hAnsi="Times New Roman"/>
                <w:sz w:val="20"/>
                <w:szCs w:val="20"/>
              </w:rPr>
            </w:pPr>
          </w:p>
          <w:p w:rsidR="004501A2" w:rsidRDefault="004501A2" w:rsidP="00F760C1">
            <w:pPr>
              <w:spacing w:after="0" w:line="240" w:lineRule="auto"/>
              <w:rPr>
                <w:rFonts w:ascii="Times New Roman" w:hAnsi="Times New Roman"/>
                <w:sz w:val="20"/>
                <w:szCs w:val="20"/>
              </w:rPr>
            </w:pPr>
          </w:p>
          <w:p w:rsidR="004501A2" w:rsidRDefault="004501A2" w:rsidP="00F760C1">
            <w:pPr>
              <w:spacing w:after="0" w:line="240" w:lineRule="auto"/>
              <w:rPr>
                <w:rFonts w:ascii="Times New Roman" w:hAnsi="Times New Roman"/>
                <w:sz w:val="20"/>
                <w:szCs w:val="20"/>
              </w:rPr>
            </w:pPr>
          </w:p>
          <w:p w:rsidR="004501A2" w:rsidRDefault="004501A2" w:rsidP="00F760C1">
            <w:pPr>
              <w:spacing w:after="0" w:line="240" w:lineRule="auto"/>
              <w:rPr>
                <w:rFonts w:ascii="Times New Roman" w:hAnsi="Times New Roman"/>
                <w:sz w:val="20"/>
                <w:szCs w:val="20"/>
              </w:rPr>
            </w:pPr>
          </w:p>
          <w:p w:rsidR="004501A2" w:rsidRPr="00BE3B32" w:rsidRDefault="004501A2" w:rsidP="00F760C1">
            <w:pPr>
              <w:spacing w:after="0" w:line="240" w:lineRule="auto"/>
              <w:rPr>
                <w:rFonts w:ascii="Times New Roman" w:hAnsi="Times New Roman"/>
                <w:sz w:val="20"/>
                <w:szCs w:val="20"/>
              </w:rPr>
            </w:pPr>
            <w:r>
              <w:rPr>
                <w:rFonts w:ascii="Times New Roman" w:hAnsi="Times New Roman"/>
                <w:sz w:val="20"/>
                <w:szCs w:val="20"/>
              </w:rPr>
              <w:lastRenderedPageBreak/>
              <w:t>Patikrinimų skaičius</w:t>
            </w:r>
            <w:r w:rsidR="00EA27E5">
              <w:rPr>
                <w:rFonts w:ascii="Times New Roman" w:hAnsi="Times New Roman"/>
                <w:sz w:val="20"/>
                <w:szCs w:val="20"/>
              </w:rPr>
              <w:t>.</w:t>
            </w:r>
          </w:p>
        </w:tc>
      </w:tr>
      <w:tr w:rsidR="004501A2" w:rsidRPr="00BE3B32" w:rsidTr="002D3B96">
        <w:trPr>
          <w:trHeight w:val="340"/>
        </w:trPr>
        <w:tc>
          <w:tcPr>
            <w:tcW w:w="2205" w:type="dxa"/>
            <w:vMerge/>
          </w:tcPr>
          <w:p w:rsidR="004501A2" w:rsidRPr="00BE3B32" w:rsidRDefault="004501A2" w:rsidP="004501A2">
            <w:pPr>
              <w:spacing w:after="0" w:line="240" w:lineRule="auto"/>
              <w:rPr>
                <w:rFonts w:ascii="Times New Roman" w:hAnsi="Times New Roman"/>
                <w:sz w:val="20"/>
                <w:szCs w:val="20"/>
              </w:rPr>
            </w:pPr>
          </w:p>
        </w:tc>
        <w:tc>
          <w:tcPr>
            <w:tcW w:w="2560" w:type="dxa"/>
          </w:tcPr>
          <w:p w:rsidR="004501A2" w:rsidRPr="00BE3B32" w:rsidRDefault="004501A2" w:rsidP="004501A2">
            <w:pPr>
              <w:spacing w:after="0" w:line="240" w:lineRule="auto"/>
              <w:rPr>
                <w:rFonts w:ascii="Times New Roman" w:hAnsi="Times New Roman"/>
                <w:sz w:val="20"/>
                <w:szCs w:val="20"/>
              </w:rPr>
            </w:pPr>
            <w:r>
              <w:rPr>
                <w:rFonts w:ascii="Times New Roman" w:hAnsi="Times New Roman"/>
                <w:sz w:val="20"/>
                <w:szCs w:val="20"/>
              </w:rPr>
              <w:t>2.2</w:t>
            </w:r>
            <w:r w:rsidR="00FE32DD">
              <w:rPr>
                <w:rFonts w:ascii="Times New Roman" w:hAnsi="Times New Roman"/>
                <w:sz w:val="20"/>
                <w:szCs w:val="20"/>
              </w:rPr>
              <w:t>.</w:t>
            </w:r>
            <w:r w:rsidRPr="00C05FF2">
              <w:rPr>
                <w:rFonts w:ascii="Times New Roman" w:hAnsi="Times New Roman"/>
                <w:sz w:val="20"/>
                <w:szCs w:val="20"/>
              </w:rPr>
              <w:t>Mokinių patikra dėl galimų</w:t>
            </w:r>
            <w:r>
              <w:rPr>
                <w:rFonts w:ascii="Times New Roman" w:hAnsi="Times New Roman"/>
                <w:sz w:val="20"/>
                <w:szCs w:val="20"/>
              </w:rPr>
              <w:t xml:space="preserve"> užsikrėtimo pedikulioze atvejų.</w:t>
            </w:r>
          </w:p>
        </w:tc>
        <w:tc>
          <w:tcPr>
            <w:tcW w:w="2070" w:type="dxa"/>
          </w:tcPr>
          <w:p w:rsidR="004501A2" w:rsidRDefault="004501A2" w:rsidP="004501A2">
            <w:pPr>
              <w:spacing w:after="0" w:line="240" w:lineRule="auto"/>
              <w:rPr>
                <w:rFonts w:ascii="Times New Roman" w:hAnsi="Times New Roman"/>
                <w:sz w:val="20"/>
                <w:szCs w:val="20"/>
              </w:rPr>
            </w:pPr>
          </w:p>
          <w:p w:rsidR="00790A60" w:rsidRPr="00BE3B32" w:rsidRDefault="00790A60" w:rsidP="00790A60">
            <w:pPr>
              <w:spacing w:after="0" w:line="240" w:lineRule="auto"/>
              <w:rPr>
                <w:rFonts w:ascii="Times New Roman" w:hAnsi="Times New Roman"/>
                <w:sz w:val="20"/>
                <w:szCs w:val="20"/>
              </w:rPr>
            </w:pPr>
            <w:r>
              <w:rPr>
                <w:rFonts w:ascii="Times New Roman" w:hAnsi="Times New Roman"/>
                <w:sz w:val="20"/>
                <w:szCs w:val="20"/>
              </w:rPr>
              <w:t>Esant poreikiui.</w:t>
            </w:r>
          </w:p>
        </w:tc>
        <w:tc>
          <w:tcPr>
            <w:tcW w:w="1440" w:type="dxa"/>
            <w:vMerge/>
          </w:tcPr>
          <w:p w:rsidR="004501A2" w:rsidRPr="00920674" w:rsidRDefault="004501A2" w:rsidP="00BB0D51">
            <w:pPr>
              <w:spacing w:after="0" w:line="240" w:lineRule="auto"/>
              <w:jc w:val="center"/>
              <w:rPr>
                <w:rFonts w:ascii="Times New Roman" w:hAnsi="Times New Roman"/>
                <w:sz w:val="20"/>
                <w:szCs w:val="20"/>
              </w:rPr>
            </w:pPr>
          </w:p>
        </w:tc>
        <w:tc>
          <w:tcPr>
            <w:tcW w:w="1440" w:type="dxa"/>
            <w:vMerge/>
          </w:tcPr>
          <w:p w:rsidR="004501A2" w:rsidRPr="00B4722B" w:rsidRDefault="004501A2" w:rsidP="00F760C1">
            <w:pPr>
              <w:spacing w:after="0" w:line="240" w:lineRule="auto"/>
              <w:rPr>
                <w:rFonts w:ascii="Times New Roman" w:hAnsi="Times New Roman"/>
                <w:sz w:val="20"/>
                <w:szCs w:val="20"/>
              </w:rPr>
            </w:pPr>
          </w:p>
        </w:tc>
      </w:tr>
      <w:tr w:rsidR="00B41519" w:rsidRPr="00BE3B32" w:rsidTr="004A6956">
        <w:trPr>
          <w:trHeight w:val="910"/>
        </w:trPr>
        <w:tc>
          <w:tcPr>
            <w:tcW w:w="2205" w:type="dxa"/>
            <w:vMerge w:val="restart"/>
          </w:tcPr>
          <w:p w:rsidR="00B41519" w:rsidRPr="00BE3B32" w:rsidRDefault="00B41519" w:rsidP="004501A2">
            <w:pPr>
              <w:spacing w:after="0" w:line="240" w:lineRule="auto"/>
              <w:rPr>
                <w:rFonts w:ascii="Times New Roman" w:hAnsi="Times New Roman"/>
                <w:sz w:val="20"/>
                <w:szCs w:val="20"/>
              </w:rPr>
            </w:pPr>
            <w:r w:rsidRPr="00BE3B32">
              <w:rPr>
                <w:rFonts w:ascii="Times New Roman" w:hAnsi="Times New Roman"/>
                <w:sz w:val="20"/>
                <w:szCs w:val="20"/>
              </w:rPr>
              <w:lastRenderedPageBreak/>
              <w:t>3. Mokinių maitinimo organizavimo priežiūra, skatinant sveiką mitybą, sv</w:t>
            </w:r>
            <w:r w:rsidR="00231C32">
              <w:rPr>
                <w:rFonts w:ascii="Times New Roman" w:hAnsi="Times New Roman"/>
                <w:sz w:val="20"/>
                <w:szCs w:val="20"/>
              </w:rPr>
              <w:t>eikos mitybos įgūdžių formavimą</w:t>
            </w:r>
            <w:r>
              <w:rPr>
                <w:rFonts w:ascii="Times New Roman" w:hAnsi="Times New Roman"/>
                <w:sz w:val="20"/>
                <w:szCs w:val="20"/>
              </w:rPr>
              <w:t>.</w:t>
            </w:r>
          </w:p>
        </w:tc>
        <w:tc>
          <w:tcPr>
            <w:tcW w:w="2560" w:type="dxa"/>
          </w:tcPr>
          <w:p w:rsidR="00B41519" w:rsidRPr="00BE3B32" w:rsidRDefault="00B41519" w:rsidP="004501A2">
            <w:pPr>
              <w:spacing w:after="0" w:line="240" w:lineRule="auto"/>
              <w:rPr>
                <w:rFonts w:ascii="Times New Roman" w:hAnsi="Times New Roman"/>
                <w:sz w:val="20"/>
                <w:szCs w:val="20"/>
              </w:rPr>
            </w:pPr>
            <w:r w:rsidRPr="00BE3B32">
              <w:rPr>
                <w:rFonts w:ascii="Times New Roman" w:hAnsi="Times New Roman"/>
                <w:sz w:val="20"/>
                <w:szCs w:val="20"/>
              </w:rPr>
              <w:t>3.1</w:t>
            </w:r>
            <w:r w:rsidR="00342CEA">
              <w:rPr>
                <w:rFonts w:ascii="Times New Roman" w:hAnsi="Times New Roman"/>
                <w:sz w:val="20"/>
                <w:szCs w:val="20"/>
              </w:rPr>
              <w:t>.</w:t>
            </w:r>
            <w:r w:rsidRPr="00EE010A">
              <w:rPr>
                <w:rFonts w:ascii="Times New Roman" w:hAnsi="Times New Roman"/>
                <w:sz w:val="20"/>
                <w:szCs w:val="20"/>
              </w:rPr>
              <w:t>Valgiaraščių ir vaikų maitinim</w:t>
            </w:r>
            <w:r>
              <w:rPr>
                <w:rFonts w:ascii="Times New Roman" w:hAnsi="Times New Roman"/>
                <w:sz w:val="20"/>
                <w:szCs w:val="20"/>
              </w:rPr>
              <w:t>o atitikties patikrinimo žurnalo pildymas;</w:t>
            </w:r>
          </w:p>
        </w:tc>
        <w:tc>
          <w:tcPr>
            <w:tcW w:w="2070" w:type="dxa"/>
          </w:tcPr>
          <w:p w:rsidR="00B41519" w:rsidRPr="00BE3B32" w:rsidRDefault="00B41519" w:rsidP="004501A2">
            <w:pPr>
              <w:spacing w:after="0" w:line="240" w:lineRule="auto"/>
              <w:rPr>
                <w:rFonts w:ascii="Times New Roman" w:hAnsi="Times New Roman"/>
                <w:sz w:val="20"/>
                <w:szCs w:val="20"/>
              </w:rPr>
            </w:pPr>
            <w:r>
              <w:rPr>
                <w:rFonts w:ascii="Times New Roman" w:hAnsi="Times New Roman"/>
                <w:sz w:val="20"/>
                <w:szCs w:val="20"/>
              </w:rPr>
              <w:t>Kartą per savaitę</w:t>
            </w:r>
            <w:r w:rsidR="00EA27E5">
              <w:rPr>
                <w:rFonts w:ascii="Times New Roman" w:hAnsi="Times New Roman"/>
                <w:sz w:val="20"/>
                <w:szCs w:val="20"/>
              </w:rPr>
              <w:t>.</w:t>
            </w:r>
          </w:p>
        </w:tc>
        <w:tc>
          <w:tcPr>
            <w:tcW w:w="1440" w:type="dxa"/>
            <w:vMerge w:val="restart"/>
          </w:tcPr>
          <w:p w:rsidR="00AF6814" w:rsidRDefault="00AF6814" w:rsidP="00BB0D51">
            <w:pPr>
              <w:spacing w:after="0" w:line="240" w:lineRule="auto"/>
              <w:jc w:val="center"/>
              <w:rPr>
                <w:rFonts w:ascii="Times New Roman" w:hAnsi="Times New Roman"/>
                <w:sz w:val="20"/>
                <w:szCs w:val="20"/>
              </w:rPr>
            </w:pPr>
          </w:p>
          <w:p w:rsidR="00AF6814" w:rsidRDefault="00AF6814" w:rsidP="00BB0D51">
            <w:pPr>
              <w:spacing w:after="0" w:line="240" w:lineRule="auto"/>
              <w:jc w:val="center"/>
              <w:rPr>
                <w:rFonts w:ascii="Times New Roman" w:hAnsi="Times New Roman"/>
                <w:sz w:val="20"/>
                <w:szCs w:val="20"/>
              </w:rPr>
            </w:pPr>
          </w:p>
          <w:p w:rsidR="00B41519" w:rsidRPr="00BE3B32" w:rsidRDefault="00AB6055" w:rsidP="00BB0D51">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vMerge w:val="restart"/>
          </w:tcPr>
          <w:p w:rsidR="00B41519" w:rsidRDefault="00231C32" w:rsidP="00F760C1">
            <w:pPr>
              <w:spacing w:after="0" w:line="240" w:lineRule="auto"/>
              <w:rPr>
                <w:rFonts w:ascii="Times New Roman" w:hAnsi="Times New Roman"/>
                <w:sz w:val="20"/>
                <w:szCs w:val="20"/>
              </w:rPr>
            </w:pPr>
            <w:r>
              <w:rPr>
                <w:rFonts w:ascii="Times New Roman" w:hAnsi="Times New Roman"/>
                <w:sz w:val="20"/>
                <w:szCs w:val="20"/>
              </w:rPr>
              <w:t>Patikrinimų skaičius</w:t>
            </w:r>
            <w:r w:rsidR="00EA27E5">
              <w:rPr>
                <w:rFonts w:ascii="Times New Roman" w:hAnsi="Times New Roman"/>
                <w:sz w:val="20"/>
                <w:szCs w:val="20"/>
              </w:rPr>
              <w:t>.</w:t>
            </w:r>
          </w:p>
          <w:p w:rsidR="00231C32" w:rsidRDefault="00231C32" w:rsidP="00F760C1">
            <w:pPr>
              <w:spacing w:after="0" w:line="240" w:lineRule="auto"/>
              <w:rPr>
                <w:rFonts w:ascii="Times New Roman" w:hAnsi="Times New Roman"/>
                <w:sz w:val="20"/>
                <w:szCs w:val="20"/>
              </w:rPr>
            </w:pPr>
          </w:p>
          <w:p w:rsidR="00231C32" w:rsidRDefault="00231C32" w:rsidP="00F760C1">
            <w:pPr>
              <w:spacing w:after="0" w:line="240" w:lineRule="auto"/>
              <w:rPr>
                <w:rFonts w:ascii="Times New Roman" w:hAnsi="Times New Roman"/>
                <w:sz w:val="20"/>
                <w:szCs w:val="20"/>
              </w:rPr>
            </w:pPr>
          </w:p>
          <w:p w:rsidR="00231C32" w:rsidRDefault="00231C32" w:rsidP="00F760C1">
            <w:pPr>
              <w:spacing w:after="0" w:line="240" w:lineRule="auto"/>
              <w:rPr>
                <w:rFonts w:ascii="Times New Roman" w:hAnsi="Times New Roman"/>
                <w:sz w:val="20"/>
                <w:szCs w:val="20"/>
              </w:rPr>
            </w:pPr>
            <w:r>
              <w:rPr>
                <w:rFonts w:ascii="Times New Roman" w:hAnsi="Times New Roman"/>
                <w:sz w:val="20"/>
                <w:szCs w:val="20"/>
              </w:rPr>
              <w:t>Pranešimų skaičius</w:t>
            </w:r>
            <w:r w:rsidR="00EA27E5">
              <w:rPr>
                <w:rFonts w:ascii="Times New Roman" w:hAnsi="Times New Roman"/>
                <w:sz w:val="20"/>
                <w:szCs w:val="20"/>
              </w:rPr>
              <w:t>.</w:t>
            </w:r>
          </w:p>
          <w:p w:rsidR="00231C32" w:rsidRDefault="00231C32" w:rsidP="00F760C1">
            <w:pPr>
              <w:spacing w:after="0" w:line="240" w:lineRule="auto"/>
              <w:rPr>
                <w:rFonts w:ascii="Times New Roman" w:hAnsi="Times New Roman"/>
                <w:sz w:val="20"/>
                <w:szCs w:val="20"/>
              </w:rPr>
            </w:pPr>
          </w:p>
          <w:p w:rsidR="00231C32" w:rsidRDefault="00231C32" w:rsidP="00F760C1">
            <w:pPr>
              <w:spacing w:after="0" w:line="240" w:lineRule="auto"/>
              <w:rPr>
                <w:rFonts w:ascii="Times New Roman" w:hAnsi="Times New Roman"/>
                <w:sz w:val="20"/>
                <w:szCs w:val="20"/>
              </w:rPr>
            </w:pPr>
          </w:p>
          <w:p w:rsidR="00231C32" w:rsidRDefault="00231C32" w:rsidP="00F760C1">
            <w:pPr>
              <w:spacing w:after="0" w:line="240" w:lineRule="auto"/>
              <w:rPr>
                <w:rFonts w:ascii="Times New Roman" w:hAnsi="Times New Roman"/>
                <w:sz w:val="20"/>
                <w:szCs w:val="20"/>
              </w:rPr>
            </w:pPr>
          </w:p>
          <w:p w:rsidR="00231C32" w:rsidRPr="00BE3B32" w:rsidRDefault="00231C32" w:rsidP="00F760C1">
            <w:pPr>
              <w:spacing w:after="0" w:line="240" w:lineRule="auto"/>
              <w:rPr>
                <w:rFonts w:ascii="Times New Roman" w:hAnsi="Times New Roman"/>
                <w:sz w:val="20"/>
                <w:szCs w:val="20"/>
              </w:rPr>
            </w:pPr>
          </w:p>
        </w:tc>
      </w:tr>
      <w:tr w:rsidR="00B41519" w:rsidRPr="00BE3B32" w:rsidTr="00231C32">
        <w:trPr>
          <w:trHeight w:val="2323"/>
        </w:trPr>
        <w:tc>
          <w:tcPr>
            <w:tcW w:w="2205" w:type="dxa"/>
            <w:vMerge/>
          </w:tcPr>
          <w:p w:rsidR="00B41519" w:rsidRPr="00BE3B32" w:rsidRDefault="00B41519" w:rsidP="004501A2">
            <w:pPr>
              <w:spacing w:after="0" w:line="240" w:lineRule="auto"/>
              <w:rPr>
                <w:rFonts w:ascii="Times New Roman" w:hAnsi="Times New Roman"/>
                <w:sz w:val="20"/>
                <w:szCs w:val="20"/>
              </w:rPr>
            </w:pPr>
          </w:p>
        </w:tc>
        <w:tc>
          <w:tcPr>
            <w:tcW w:w="2560" w:type="dxa"/>
          </w:tcPr>
          <w:p w:rsidR="00B41519" w:rsidRPr="00BE3B32" w:rsidRDefault="00B41519" w:rsidP="00AD7051">
            <w:pPr>
              <w:spacing w:after="0" w:line="240" w:lineRule="auto"/>
              <w:rPr>
                <w:rFonts w:ascii="Times New Roman" w:hAnsi="Times New Roman"/>
                <w:sz w:val="20"/>
                <w:szCs w:val="20"/>
              </w:rPr>
            </w:pPr>
            <w:r>
              <w:rPr>
                <w:rFonts w:ascii="Times New Roman" w:hAnsi="Times New Roman"/>
                <w:sz w:val="20"/>
                <w:szCs w:val="20"/>
              </w:rPr>
              <w:t>3.2</w:t>
            </w:r>
            <w:r w:rsidR="00342CEA">
              <w:rPr>
                <w:rFonts w:ascii="Times New Roman" w:hAnsi="Times New Roman"/>
                <w:sz w:val="20"/>
                <w:szCs w:val="20"/>
              </w:rPr>
              <w:t>.</w:t>
            </w:r>
            <w:r>
              <w:rPr>
                <w:rFonts w:ascii="Times New Roman" w:hAnsi="Times New Roman"/>
                <w:sz w:val="20"/>
                <w:szCs w:val="20"/>
              </w:rPr>
              <w:t xml:space="preserve"> Nustačius neatitikimą maitinimo tvarkos aprašo reikalavimams, maitinimo paslaugos teikėjo informavimas</w:t>
            </w:r>
            <w:r w:rsidRPr="00EE010A">
              <w:rPr>
                <w:rFonts w:ascii="Times New Roman" w:hAnsi="Times New Roman"/>
                <w:sz w:val="20"/>
                <w:szCs w:val="20"/>
              </w:rPr>
              <w:t>, pranešimo kopiją pateikia</w:t>
            </w:r>
            <w:r>
              <w:rPr>
                <w:rFonts w:ascii="Times New Roman" w:hAnsi="Times New Roman"/>
                <w:sz w:val="20"/>
                <w:szCs w:val="20"/>
              </w:rPr>
              <w:t>nt</w:t>
            </w:r>
            <w:r w:rsidR="003363CE">
              <w:rPr>
                <w:rFonts w:ascii="Times New Roman" w:hAnsi="Times New Roman"/>
                <w:sz w:val="20"/>
                <w:szCs w:val="20"/>
              </w:rPr>
              <w:t xml:space="preserve"> </w:t>
            </w:r>
            <w:r>
              <w:rPr>
                <w:rFonts w:ascii="Times New Roman" w:hAnsi="Times New Roman"/>
                <w:sz w:val="20"/>
                <w:szCs w:val="20"/>
              </w:rPr>
              <w:t>v</w:t>
            </w:r>
            <w:r w:rsidRPr="00EE010A">
              <w:rPr>
                <w:rFonts w:ascii="Times New Roman" w:hAnsi="Times New Roman"/>
                <w:sz w:val="20"/>
                <w:szCs w:val="20"/>
              </w:rPr>
              <w:t>adovui bei apie tai praneša</w:t>
            </w:r>
            <w:r>
              <w:rPr>
                <w:rFonts w:ascii="Times New Roman" w:hAnsi="Times New Roman"/>
                <w:sz w:val="20"/>
                <w:szCs w:val="20"/>
              </w:rPr>
              <w:t>nt</w:t>
            </w:r>
            <w:r w:rsidRPr="00EE010A">
              <w:rPr>
                <w:rFonts w:ascii="Times New Roman" w:hAnsi="Times New Roman"/>
                <w:sz w:val="20"/>
                <w:szCs w:val="20"/>
              </w:rPr>
              <w:t xml:space="preserve"> teritorinei Valstybinei maisto ir veterinarijos tarnybai.</w:t>
            </w:r>
          </w:p>
        </w:tc>
        <w:tc>
          <w:tcPr>
            <w:tcW w:w="2070" w:type="dxa"/>
          </w:tcPr>
          <w:p w:rsidR="00B41519" w:rsidRDefault="004A6956" w:rsidP="004501A2">
            <w:pPr>
              <w:spacing w:after="0" w:line="240" w:lineRule="auto"/>
              <w:rPr>
                <w:rFonts w:ascii="Times New Roman" w:hAnsi="Times New Roman"/>
                <w:sz w:val="20"/>
                <w:szCs w:val="20"/>
              </w:rPr>
            </w:pPr>
            <w:r>
              <w:rPr>
                <w:rFonts w:ascii="Times New Roman" w:hAnsi="Times New Roman"/>
                <w:sz w:val="20"/>
                <w:szCs w:val="20"/>
              </w:rPr>
              <w:t>Esant poreikiui</w:t>
            </w:r>
            <w:r w:rsidR="00EA27E5">
              <w:rPr>
                <w:rFonts w:ascii="Times New Roman" w:hAnsi="Times New Roman"/>
                <w:sz w:val="20"/>
                <w:szCs w:val="20"/>
              </w:rPr>
              <w:t>.</w:t>
            </w:r>
          </w:p>
        </w:tc>
        <w:tc>
          <w:tcPr>
            <w:tcW w:w="1440" w:type="dxa"/>
            <w:vMerge/>
          </w:tcPr>
          <w:p w:rsidR="00B41519" w:rsidRPr="00920674" w:rsidRDefault="00B41519" w:rsidP="00BB0D51">
            <w:pPr>
              <w:spacing w:after="0" w:line="240" w:lineRule="auto"/>
              <w:jc w:val="center"/>
              <w:rPr>
                <w:rFonts w:ascii="Times New Roman" w:hAnsi="Times New Roman"/>
                <w:sz w:val="20"/>
                <w:szCs w:val="20"/>
              </w:rPr>
            </w:pPr>
          </w:p>
        </w:tc>
        <w:tc>
          <w:tcPr>
            <w:tcW w:w="1440" w:type="dxa"/>
            <w:vMerge/>
          </w:tcPr>
          <w:p w:rsidR="00B41519" w:rsidRPr="00BE3B32" w:rsidRDefault="00B41519" w:rsidP="00F760C1">
            <w:pPr>
              <w:spacing w:after="0" w:line="240" w:lineRule="auto"/>
              <w:rPr>
                <w:rFonts w:ascii="Times New Roman" w:hAnsi="Times New Roman"/>
                <w:sz w:val="20"/>
                <w:szCs w:val="20"/>
              </w:rPr>
            </w:pPr>
          </w:p>
        </w:tc>
      </w:tr>
      <w:tr w:rsidR="004501A2" w:rsidRPr="00BE3B32" w:rsidTr="002D3B96">
        <w:trPr>
          <w:trHeight w:val="141"/>
        </w:trPr>
        <w:tc>
          <w:tcPr>
            <w:tcW w:w="2205" w:type="dxa"/>
          </w:tcPr>
          <w:p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 xml:space="preserve">4. </w:t>
            </w:r>
            <w:r w:rsidR="00AF6814">
              <w:rPr>
                <w:rFonts w:ascii="Times New Roman" w:hAnsi="Times New Roman"/>
                <w:sz w:val="20"/>
                <w:szCs w:val="20"/>
              </w:rPr>
              <w:t>Pagalba fizinio ugdymo</w:t>
            </w:r>
            <w:r w:rsidRPr="00BE3B32">
              <w:rPr>
                <w:rFonts w:ascii="Times New Roman" w:hAnsi="Times New Roman"/>
                <w:sz w:val="20"/>
                <w:szCs w:val="20"/>
              </w:rPr>
              <w:t xml:space="preserve"> mokytojams komplektuojant fizinio ugdymo grupes, informacijos dėl mokinių g</w:t>
            </w:r>
            <w:r w:rsidR="00AF6814">
              <w:rPr>
                <w:rFonts w:ascii="Times New Roman" w:hAnsi="Times New Roman"/>
                <w:sz w:val="20"/>
                <w:szCs w:val="20"/>
              </w:rPr>
              <w:t>alimybės dalyvauti fizinio ugdymo</w:t>
            </w:r>
            <w:r w:rsidRPr="00BE3B32">
              <w:rPr>
                <w:rFonts w:ascii="Times New Roman" w:hAnsi="Times New Roman"/>
                <w:sz w:val="20"/>
                <w:szCs w:val="20"/>
              </w:rPr>
              <w:t xml:space="preserve"> pamokose ir sporto </w:t>
            </w:r>
            <w:r w:rsidR="00AF6814">
              <w:rPr>
                <w:rFonts w:ascii="Times New Roman" w:hAnsi="Times New Roman"/>
                <w:sz w:val="20"/>
                <w:szCs w:val="20"/>
              </w:rPr>
              <w:t>varžybose teikimas fizinio ugdymo</w:t>
            </w:r>
            <w:r w:rsidRPr="00BE3B32">
              <w:rPr>
                <w:rFonts w:ascii="Times New Roman" w:hAnsi="Times New Roman"/>
                <w:sz w:val="20"/>
                <w:szCs w:val="20"/>
              </w:rPr>
              <w:t xml:space="preserve"> mokytojams</w:t>
            </w:r>
            <w:r>
              <w:rPr>
                <w:rFonts w:ascii="Times New Roman" w:hAnsi="Times New Roman"/>
                <w:sz w:val="20"/>
                <w:szCs w:val="20"/>
              </w:rPr>
              <w:t>.</w:t>
            </w:r>
          </w:p>
        </w:tc>
        <w:tc>
          <w:tcPr>
            <w:tcW w:w="2560" w:type="dxa"/>
          </w:tcPr>
          <w:p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4.1</w:t>
            </w:r>
            <w:r w:rsidR="00342CEA">
              <w:rPr>
                <w:rFonts w:ascii="Times New Roman" w:hAnsi="Times New Roman"/>
                <w:sz w:val="20"/>
                <w:szCs w:val="20"/>
              </w:rPr>
              <w:t>.</w:t>
            </w:r>
            <w:r w:rsidR="00A345B1">
              <w:rPr>
                <w:rFonts w:ascii="Times New Roman" w:hAnsi="Times New Roman"/>
                <w:sz w:val="20"/>
                <w:szCs w:val="20"/>
              </w:rPr>
              <w:t xml:space="preserve"> Fizinio ugdymo</w:t>
            </w:r>
            <w:r w:rsidRPr="00BE3B32">
              <w:rPr>
                <w:rFonts w:ascii="Times New Roman" w:hAnsi="Times New Roman"/>
                <w:sz w:val="20"/>
                <w:szCs w:val="20"/>
              </w:rPr>
              <w:t xml:space="preserve"> mokytojų informavimas apie mokinių galimybę</w:t>
            </w:r>
            <w:r w:rsidR="008B7500">
              <w:rPr>
                <w:rFonts w:ascii="Times New Roman" w:hAnsi="Times New Roman"/>
                <w:sz w:val="20"/>
                <w:szCs w:val="20"/>
              </w:rPr>
              <w:t xml:space="preserve"> dalyvauti fizinio ugdymo</w:t>
            </w:r>
            <w:r w:rsidRPr="00BE3B32">
              <w:rPr>
                <w:rFonts w:ascii="Times New Roman" w:hAnsi="Times New Roman"/>
                <w:sz w:val="20"/>
                <w:szCs w:val="20"/>
              </w:rPr>
              <w:t xml:space="preserve"> pamokose ir sporto varžybose, remiantis pateiktomis</w:t>
            </w:r>
            <w:r>
              <w:rPr>
                <w:rFonts w:ascii="Times New Roman" w:hAnsi="Times New Roman"/>
                <w:sz w:val="20"/>
                <w:szCs w:val="20"/>
              </w:rPr>
              <w:t xml:space="preserve"> sveikatos pažymomis.</w:t>
            </w:r>
          </w:p>
        </w:tc>
        <w:tc>
          <w:tcPr>
            <w:tcW w:w="2070" w:type="dxa"/>
          </w:tcPr>
          <w:p w:rsidR="004501A2" w:rsidRPr="00BE3B3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t>Mokslo metų eigoje.</w:t>
            </w:r>
          </w:p>
        </w:tc>
        <w:tc>
          <w:tcPr>
            <w:tcW w:w="1440" w:type="dxa"/>
          </w:tcPr>
          <w:p w:rsidR="004501A2" w:rsidRPr="00BE3B32" w:rsidRDefault="00AB6055" w:rsidP="00BB0D51">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tcPr>
          <w:p w:rsidR="004501A2" w:rsidRPr="00BE3B32" w:rsidRDefault="007E1527" w:rsidP="00F760C1">
            <w:pPr>
              <w:spacing w:after="0" w:line="240" w:lineRule="auto"/>
              <w:rPr>
                <w:rFonts w:ascii="Times New Roman" w:hAnsi="Times New Roman"/>
                <w:sz w:val="20"/>
                <w:szCs w:val="20"/>
              </w:rPr>
            </w:pPr>
            <w:r>
              <w:rPr>
                <w:rFonts w:ascii="Times New Roman" w:hAnsi="Times New Roman"/>
                <w:sz w:val="20"/>
                <w:szCs w:val="20"/>
              </w:rPr>
              <w:t>Informacinių</w:t>
            </w:r>
            <w:r w:rsidR="00056E54">
              <w:rPr>
                <w:rFonts w:ascii="Times New Roman" w:hAnsi="Times New Roman"/>
                <w:sz w:val="20"/>
                <w:szCs w:val="20"/>
              </w:rPr>
              <w:t xml:space="preserve"> </w:t>
            </w:r>
            <w:r w:rsidR="00F760C1">
              <w:rPr>
                <w:rFonts w:ascii="Times New Roman" w:hAnsi="Times New Roman"/>
                <w:sz w:val="20"/>
                <w:szCs w:val="20"/>
              </w:rPr>
              <w:t xml:space="preserve">pranešimų </w:t>
            </w:r>
            <w:r w:rsidR="004501A2" w:rsidRPr="006963A6">
              <w:rPr>
                <w:rFonts w:ascii="Times New Roman" w:hAnsi="Times New Roman"/>
                <w:sz w:val="20"/>
                <w:szCs w:val="20"/>
              </w:rPr>
              <w:t>skaičius</w:t>
            </w:r>
            <w:r w:rsidR="00EA27E5">
              <w:rPr>
                <w:rFonts w:ascii="Times New Roman" w:hAnsi="Times New Roman"/>
                <w:sz w:val="20"/>
                <w:szCs w:val="20"/>
              </w:rPr>
              <w:t>.</w:t>
            </w:r>
          </w:p>
          <w:p w:rsidR="004501A2" w:rsidRPr="00BE3B32" w:rsidRDefault="004501A2" w:rsidP="00F760C1">
            <w:pPr>
              <w:spacing w:after="0" w:line="240" w:lineRule="auto"/>
              <w:rPr>
                <w:rFonts w:ascii="Times New Roman" w:hAnsi="Times New Roman"/>
                <w:sz w:val="20"/>
                <w:szCs w:val="20"/>
              </w:rPr>
            </w:pPr>
          </w:p>
          <w:p w:rsidR="004501A2" w:rsidRPr="00BE3B32" w:rsidRDefault="004501A2" w:rsidP="00F760C1">
            <w:pPr>
              <w:spacing w:after="0" w:line="240" w:lineRule="auto"/>
              <w:rPr>
                <w:rFonts w:ascii="Times New Roman" w:hAnsi="Times New Roman"/>
                <w:sz w:val="20"/>
                <w:szCs w:val="20"/>
              </w:rPr>
            </w:pPr>
          </w:p>
        </w:tc>
      </w:tr>
      <w:tr w:rsidR="003A33BF" w:rsidRPr="00BE3B32" w:rsidTr="002D3B96">
        <w:trPr>
          <w:trHeight w:val="727"/>
        </w:trPr>
        <w:tc>
          <w:tcPr>
            <w:tcW w:w="2205" w:type="dxa"/>
          </w:tcPr>
          <w:p w:rsidR="003A33BF" w:rsidRPr="00BE3B32" w:rsidRDefault="003A33BF" w:rsidP="004501A2">
            <w:pPr>
              <w:spacing w:after="0" w:line="240" w:lineRule="auto"/>
              <w:rPr>
                <w:rFonts w:ascii="Times New Roman" w:hAnsi="Times New Roman"/>
                <w:sz w:val="20"/>
                <w:szCs w:val="20"/>
              </w:rPr>
            </w:pPr>
            <w:r w:rsidRPr="00BE3B32">
              <w:rPr>
                <w:rFonts w:ascii="Times New Roman" w:hAnsi="Times New Roman"/>
                <w:sz w:val="20"/>
                <w:szCs w:val="20"/>
              </w:rPr>
              <w:t>5. Informacijos apie kasmetinius mokinių sveikatos profilaktinius patikrinimus kaupimas, informacijos apibendrinimas ir pateikimas mokyklos bendruomenei bei kitoms institucijoms teisės aktų tvarka</w:t>
            </w:r>
            <w:r>
              <w:rPr>
                <w:rFonts w:ascii="Times New Roman" w:hAnsi="Times New Roman"/>
                <w:sz w:val="20"/>
                <w:szCs w:val="20"/>
              </w:rPr>
              <w:t>.</w:t>
            </w:r>
          </w:p>
        </w:tc>
        <w:tc>
          <w:tcPr>
            <w:tcW w:w="2560" w:type="dxa"/>
          </w:tcPr>
          <w:p w:rsidR="00E927A2" w:rsidRDefault="003A33BF" w:rsidP="004501A2">
            <w:pPr>
              <w:spacing w:after="0" w:line="240" w:lineRule="auto"/>
              <w:rPr>
                <w:rFonts w:ascii="Times New Roman" w:hAnsi="Times New Roman"/>
                <w:color w:val="000000" w:themeColor="text1"/>
                <w:sz w:val="20"/>
                <w:szCs w:val="20"/>
                <w:shd w:val="clear" w:color="auto" w:fill="FFFFFF"/>
              </w:rPr>
            </w:pPr>
            <w:r w:rsidRPr="00E927A2">
              <w:rPr>
                <w:rFonts w:ascii="Times New Roman" w:hAnsi="Times New Roman"/>
                <w:color w:val="000000" w:themeColor="text1"/>
                <w:sz w:val="20"/>
                <w:szCs w:val="20"/>
              </w:rPr>
              <w:t xml:space="preserve">5.1. </w:t>
            </w:r>
            <w:r w:rsidR="00B46EE0">
              <w:rPr>
                <w:rFonts w:ascii="Times New Roman" w:hAnsi="Times New Roman"/>
                <w:color w:val="000000" w:themeColor="text1"/>
                <w:sz w:val="20"/>
                <w:szCs w:val="20"/>
              </w:rPr>
              <w:t>Rinkti, kaupti ir analizuoti stebėsenos duomenis apie mokinių gyvenseną.</w:t>
            </w:r>
          </w:p>
          <w:p w:rsidR="00E927A2" w:rsidRPr="00E927A2" w:rsidRDefault="00E927A2" w:rsidP="004501A2">
            <w:pPr>
              <w:spacing w:after="0" w:line="240" w:lineRule="auto"/>
              <w:rPr>
                <w:rFonts w:ascii="Times New Roman" w:hAnsi="Times New Roman"/>
                <w:color w:val="000000" w:themeColor="text1"/>
                <w:sz w:val="20"/>
                <w:szCs w:val="20"/>
              </w:rPr>
            </w:pPr>
          </w:p>
        </w:tc>
        <w:tc>
          <w:tcPr>
            <w:tcW w:w="2070" w:type="dxa"/>
          </w:tcPr>
          <w:p w:rsidR="003A33BF" w:rsidRPr="00E927A2" w:rsidRDefault="003A33BF" w:rsidP="004501A2">
            <w:pPr>
              <w:spacing w:after="0" w:line="240" w:lineRule="auto"/>
              <w:rPr>
                <w:rFonts w:ascii="Times New Roman" w:hAnsi="Times New Roman"/>
                <w:color w:val="000000" w:themeColor="text1"/>
                <w:sz w:val="20"/>
                <w:szCs w:val="20"/>
              </w:rPr>
            </w:pPr>
            <w:r w:rsidRPr="00E927A2">
              <w:rPr>
                <w:rFonts w:ascii="Times New Roman" w:hAnsi="Times New Roman"/>
                <w:color w:val="000000" w:themeColor="text1"/>
                <w:sz w:val="20"/>
                <w:szCs w:val="20"/>
              </w:rPr>
              <w:t>Mokslo metų eigoje.</w:t>
            </w:r>
          </w:p>
          <w:p w:rsidR="003A33BF" w:rsidRPr="00E927A2" w:rsidRDefault="003A33BF" w:rsidP="004501A2">
            <w:pPr>
              <w:spacing w:after="0" w:line="240" w:lineRule="auto"/>
              <w:rPr>
                <w:rFonts w:ascii="Times New Roman" w:hAnsi="Times New Roman"/>
                <w:color w:val="000000" w:themeColor="text1"/>
                <w:sz w:val="20"/>
                <w:szCs w:val="20"/>
              </w:rPr>
            </w:pPr>
          </w:p>
          <w:p w:rsidR="003A33BF" w:rsidRPr="00E927A2" w:rsidRDefault="003A33BF" w:rsidP="004501A2">
            <w:pPr>
              <w:spacing w:after="0" w:line="240" w:lineRule="auto"/>
              <w:rPr>
                <w:rFonts w:ascii="Times New Roman" w:hAnsi="Times New Roman"/>
                <w:color w:val="000000" w:themeColor="text1"/>
                <w:sz w:val="20"/>
                <w:szCs w:val="20"/>
              </w:rPr>
            </w:pPr>
          </w:p>
          <w:p w:rsidR="006B3B2B" w:rsidRPr="00E927A2" w:rsidRDefault="006B3B2B" w:rsidP="004501A2">
            <w:pPr>
              <w:spacing w:after="0" w:line="240" w:lineRule="auto"/>
              <w:rPr>
                <w:rFonts w:ascii="Times New Roman" w:hAnsi="Times New Roman"/>
                <w:color w:val="000000" w:themeColor="text1"/>
                <w:sz w:val="20"/>
                <w:szCs w:val="20"/>
              </w:rPr>
            </w:pPr>
          </w:p>
          <w:p w:rsidR="00E927A2" w:rsidRDefault="00E927A2" w:rsidP="004501A2">
            <w:pPr>
              <w:spacing w:after="0" w:line="240" w:lineRule="auto"/>
              <w:rPr>
                <w:rFonts w:ascii="Times New Roman" w:hAnsi="Times New Roman"/>
                <w:color w:val="000000" w:themeColor="text1"/>
                <w:sz w:val="20"/>
                <w:szCs w:val="20"/>
              </w:rPr>
            </w:pPr>
          </w:p>
          <w:p w:rsidR="00E927A2" w:rsidRPr="00E927A2" w:rsidRDefault="00E927A2" w:rsidP="004501A2">
            <w:pPr>
              <w:spacing w:after="0" w:line="240" w:lineRule="auto"/>
              <w:rPr>
                <w:rFonts w:ascii="Times New Roman" w:hAnsi="Times New Roman"/>
                <w:color w:val="000000" w:themeColor="text1"/>
                <w:sz w:val="20"/>
                <w:szCs w:val="20"/>
              </w:rPr>
            </w:pPr>
          </w:p>
        </w:tc>
        <w:tc>
          <w:tcPr>
            <w:tcW w:w="1440" w:type="dxa"/>
          </w:tcPr>
          <w:p w:rsidR="003A33BF" w:rsidRPr="00BE3B32" w:rsidRDefault="00AB6055" w:rsidP="00EA27E5">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tcPr>
          <w:p w:rsidR="003A33BF" w:rsidRPr="00BE3B32" w:rsidRDefault="003A33BF" w:rsidP="00F760C1">
            <w:pPr>
              <w:spacing w:after="0" w:line="240" w:lineRule="auto"/>
              <w:rPr>
                <w:rFonts w:ascii="Times New Roman" w:hAnsi="Times New Roman"/>
                <w:sz w:val="20"/>
                <w:szCs w:val="20"/>
              </w:rPr>
            </w:pPr>
            <w:r w:rsidRPr="000B3DA2">
              <w:rPr>
                <w:rFonts w:ascii="Times New Roman" w:hAnsi="Times New Roman"/>
                <w:sz w:val="20"/>
                <w:szCs w:val="20"/>
              </w:rPr>
              <w:t>Analitinė ataskaita</w:t>
            </w:r>
            <w:r>
              <w:rPr>
                <w:rFonts w:ascii="Times New Roman" w:hAnsi="Times New Roman"/>
                <w:sz w:val="20"/>
                <w:szCs w:val="20"/>
              </w:rPr>
              <w:t>.</w:t>
            </w:r>
          </w:p>
        </w:tc>
      </w:tr>
      <w:tr w:rsidR="004501A2" w:rsidRPr="00BE3B32" w:rsidTr="002D3B96">
        <w:trPr>
          <w:trHeight w:val="926"/>
        </w:trPr>
        <w:tc>
          <w:tcPr>
            <w:tcW w:w="2205" w:type="dxa"/>
            <w:vMerge w:val="restart"/>
          </w:tcPr>
          <w:p w:rsidR="004501A2" w:rsidRPr="00BE3B32" w:rsidRDefault="00B46EE0" w:rsidP="004501A2">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3632" behindDoc="0" locked="0" layoutInCell="1" allowOverlap="1">
                      <wp:simplePos x="0" y="0"/>
                      <wp:positionH relativeFrom="column">
                        <wp:posOffset>1323396</wp:posOffset>
                      </wp:positionH>
                      <wp:positionV relativeFrom="paragraph">
                        <wp:posOffset>1098845</wp:posOffset>
                      </wp:positionV>
                      <wp:extent cx="1636601" cy="5824"/>
                      <wp:effectExtent l="0" t="0" r="20955" b="32385"/>
                      <wp:wrapNone/>
                      <wp:docPr id="8" name="Tiesioji jungtis 8"/>
                      <wp:cNvGraphicFramePr/>
                      <a:graphic xmlns:a="http://schemas.openxmlformats.org/drawingml/2006/main">
                        <a:graphicData uri="http://schemas.microsoft.com/office/word/2010/wordprocessingShape">
                          <wps:wsp>
                            <wps:cNvCnPr/>
                            <wps:spPr>
                              <a:xfrm flipV="1">
                                <a:off x="0" y="0"/>
                                <a:ext cx="1636601" cy="5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DFAC81" id="Tiesioji jungtis 8"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104.2pt,86.5pt" to="233.0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YzvwEAAMIDAAAOAAAAZHJzL2Uyb0RvYy54bWysU02P0zAQvSPxHyzfaZICVRU13cOu4IKg&#10;goW71xk3Xvylsbdp/z1jJw0IEEKIixXb772Z9zzZ3ZytYSfAqL3reLOqOQMnfa/dseOf79+82HIW&#10;k3C9MN5Bxy8Q+c3++bPdGFpY+8GbHpCRiIvtGDo+pBTaqopyACviygdwdKk8WpFoi8eqRzGSujXV&#10;uq431eixD+glxEind9Ml3xd9pUCmD0pFSMx0nHpLZcWyPuS12u9Ee0QRBi3nNsQ/dGGFdlR0kboT&#10;SbAn1L9IWS3RR6/SSnpbeaW0hOKB3DT1T24+DSJA8ULhxLDEFP+frHx/OiDTfcfpoZyw9ET3Gug1&#10;HzV7fHLHpCPb5pTGEFsC37oDzrsYDpgtnxVapowOX2gASghki51LxpclYzgnJumw2bzcbOqGM0l3&#10;r7frV1m8mlSyWsCY3oK3LH903GiXExCtOL2LaYJeIcTLXU19lK90MZDBxn0ERa5yvcIu8wS3BtlJ&#10;0CT0X5u5bEFmitLGLKT6z6QZm2lQZuxviQu6VPQuLUSrncffVU3na6tqwl9dT16z7QffX8qrlDho&#10;UEqg81DnSfxxX+jff739NwAAAP//AwBQSwMEFAAGAAgAAAAhAENcsSLdAAAACwEAAA8AAABkcnMv&#10;ZG93bnJldi54bWxMj8FuwjAQRO+V+g/WIvVWbCgEGuIgilT1DPTCzYmXJCJep7GB9O+75dIed+Zp&#10;diZbD64VV+xD40nDZKxAIJXeNlRp+Dy8Py9BhGjImtYTavjGAOv88SEzqfU32uF1HyvBIRRSo6GO&#10;sUulDGWNzoSx75DYO/nemchnX0nbmxuHu1ZOlUqkMw3xh9p0uK2xPO8vTsPhw6mhiM0W6WuhNse3&#10;eULHudZPo2GzAhFxiH8w/Nbn6pBzp8JfyAbRapiq5YxRNhYvPIqJWZJMQBR35RVknsn/G/IfAAAA&#10;//8DAFBLAQItABQABgAIAAAAIQC2gziS/gAAAOEBAAATAAAAAAAAAAAAAAAAAAAAAABbQ29udGVu&#10;dF9UeXBlc10ueG1sUEsBAi0AFAAGAAgAAAAhADj9If/WAAAAlAEAAAsAAAAAAAAAAAAAAAAALwEA&#10;AF9yZWxzLy5yZWxzUEsBAi0AFAAGAAgAAAAhAPpmZjO/AQAAwgMAAA4AAAAAAAAAAAAAAAAALgIA&#10;AGRycy9lMm9Eb2MueG1sUEsBAi0AFAAGAAgAAAAhAENcsSLdAAAACwEAAA8AAAAAAAAAAAAAAAAA&#10;GQQAAGRycy9kb3ducmV2LnhtbFBLBQYAAAAABAAEAPMAAAAjBQAAAAA=&#10;" strokecolor="black [3200]" strokeweight=".5pt">
                      <v:stroke joinstyle="miter"/>
                    </v:line>
                  </w:pict>
                </mc:Fallback>
              </mc:AlternateContent>
            </w:r>
            <w:r w:rsidR="004501A2" w:rsidRPr="00BE3B32">
              <w:rPr>
                <w:rFonts w:ascii="Times New Roman" w:hAnsi="Times New Roman"/>
                <w:sz w:val="20"/>
                <w:szCs w:val="20"/>
              </w:rPr>
              <w:t>6. Asmens sveikatos priežiūros įstaigų specialistų rekomendacijų dėl mokinių sveikatos pateikimas klasių auklėtojams</w:t>
            </w:r>
            <w:r w:rsidR="004501A2">
              <w:rPr>
                <w:rFonts w:ascii="Times New Roman" w:hAnsi="Times New Roman"/>
                <w:sz w:val="20"/>
                <w:szCs w:val="20"/>
              </w:rPr>
              <w:t>.</w:t>
            </w:r>
          </w:p>
        </w:tc>
        <w:tc>
          <w:tcPr>
            <w:tcW w:w="2560" w:type="dxa"/>
          </w:tcPr>
          <w:p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6.1</w:t>
            </w:r>
            <w:r w:rsidR="00342CEA">
              <w:rPr>
                <w:rFonts w:ascii="Times New Roman" w:hAnsi="Times New Roman"/>
                <w:sz w:val="20"/>
                <w:szCs w:val="20"/>
              </w:rPr>
              <w:t>.</w:t>
            </w:r>
            <w:r w:rsidRPr="00BE3B32">
              <w:rPr>
                <w:rFonts w:ascii="Times New Roman" w:hAnsi="Times New Roman"/>
                <w:sz w:val="20"/>
                <w:szCs w:val="20"/>
              </w:rPr>
              <w:t xml:space="preserve"> Klasės auklėtojų informavimas apie vaikų profi</w:t>
            </w:r>
            <w:r>
              <w:rPr>
                <w:rFonts w:ascii="Times New Roman" w:hAnsi="Times New Roman"/>
                <w:sz w:val="20"/>
                <w:szCs w:val="20"/>
              </w:rPr>
              <w:t>laktinių patikrinimų rezultatus;</w:t>
            </w:r>
          </w:p>
        </w:tc>
        <w:tc>
          <w:tcPr>
            <w:tcW w:w="2070" w:type="dxa"/>
          </w:tcPr>
          <w:p w:rsidR="004501A2" w:rsidRDefault="0087044B" w:rsidP="004501A2">
            <w:pPr>
              <w:spacing w:after="0" w:line="240" w:lineRule="auto"/>
              <w:rPr>
                <w:rFonts w:ascii="Times New Roman" w:hAnsi="Times New Roman"/>
                <w:sz w:val="20"/>
                <w:szCs w:val="20"/>
              </w:rPr>
            </w:pPr>
            <w:r>
              <w:rPr>
                <w:rFonts w:ascii="Times New Roman" w:hAnsi="Times New Roman"/>
                <w:sz w:val="20"/>
                <w:szCs w:val="20"/>
              </w:rPr>
              <w:t>2023</w:t>
            </w:r>
            <w:r w:rsidR="004501A2" w:rsidRPr="00BE3B32">
              <w:rPr>
                <w:rFonts w:ascii="Times New Roman" w:hAnsi="Times New Roman"/>
                <w:sz w:val="20"/>
                <w:szCs w:val="20"/>
              </w:rPr>
              <w:t xml:space="preserve"> m.</w:t>
            </w:r>
          </w:p>
          <w:p w:rsidR="004501A2" w:rsidRPr="00BE3B32" w:rsidRDefault="0085692A" w:rsidP="004501A2">
            <w:pPr>
              <w:spacing w:after="0" w:line="240" w:lineRule="auto"/>
              <w:rPr>
                <w:rFonts w:ascii="Times New Roman" w:hAnsi="Times New Roman"/>
                <w:sz w:val="20"/>
                <w:szCs w:val="20"/>
              </w:rPr>
            </w:pPr>
            <w:r>
              <w:rPr>
                <w:rFonts w:ascii="Times New Roman" w:hAnsi="Times New Roman"/>
                <w:sz w:val="20"/>
                <w:szCs w:val="20"/>
              </w:rPr>
              <w:t>09</w:t>
            </w:r>
            <w:r w:rsidR="004501A2" w:rsidRPr="00BE3B32">
              <w:rPr>
                <w:rFonts w:ascii="Times New Roman" w:hAnsi="Times New Roman"/>
                <w:sz w:val="20"/>
                <w:szCs w:val="20"/>
              </w:rPr>
              <w:t>-1</w:t>
            </w:r>
            <w:r>
              <w:rPr>
                <w:rFonts w:ascii="Times New Roman" w:hAnsi="Times New Roman"/>
                <w:sz w:val="20"/>
                <w:szCs w:val="20"/>
              </w:rPr>
              <w:t>0</w:t>
            </w:r>
            <w:r w:rsidR="004501A2" w:rsidRPr="00BE3B32">
              <w:rPr>
                <w:rFonts w:ascii="Times New Roman" w:hAnsi="Times New Roman"/>
                <w:sz w:val="20"/>
                <w:szCs w:val="20"/>
              </w:rPr>
              <w:t xml:space="preserve"> mėn.</w:t>
            </w:r>
          </w:p>
          <w:p w:rsidR="004501A2" w:rsidRPr="00BE3B32" w:rsidRDefault="004501A2" w:rsidP="004501A2">
            <w:pPr>
              <w:spacing w:after="0" w:line="240" w:lineRule="auto"/>
              <w:rPr>
                <w:rFonts w:ascii="Times New Roman" w:hAnsi="Times New Roman"/>
                <w:sz w:val="20"/>
                <w:szCs w:val="20"/>
                <w:lang w:val="sv-SE"/>
              </w:rPr>
            </w:pPr>
          </w:p>
          <w:p w:rsidR="004501A2" w:rsidRPr="00BE3B32" w:rsidRDefault="004501A2" w:rsidP="004501A2">
            <w:pPr>
              <w:spacing w:after="0" w:line="240" w:lineRule="auto"/>
              <w:rPr>
                <w:rFonts w:ascii="Times New Roman" w:hAnsi="Times New Roman"/>
                <w:sz w:val="20"/>
                <w:szCs w:val="20"/>
                <w:lang w:val="sv-SE"/>
              </w:rPr>
            </w:pPr>
          </w:p>
        </w:tc>
        <w:tc>
          <w:tcPr>
            <w:tcW w:w="1440" w:type="dxa"/>
            <w:vMerge w:val="restart"/>
          </w:tcPr>
          <w:p w:rsidR="004501A2" w:rsidRPr="00BE3B32" w:rsidRDefault="00AB6055" w:rsidP="00BB0D51">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vMerge w:val="restart"/>
          </w:tcPr>
          <w:p w:rsidR="004501A2" w:rsidRPr="00BE3B32" w:rsidRDefault="00A342E9" w:rsidP="00F760C1">
            <w:pPr>
              <w:spacing w:after="0" w:line="240" w:lineRule="auto"/>
              <w:rPr>
                <w:rFonts w:ascii="Times New Roman" w:hAnsi="Times New Roman"/>
                <w:sz w:val="20"/>
                <w:szCs w:val="20"/>
              </w:rPr>
            </w:pPr>
            <w:r>
              <w:rPr>
                <w:rFonts w:ascii="Times New Roman" w:hAnsi="Times New Roman"/>
                <w:sz w:val="20"/>
                <w:szCs w:val="20"/>
              </w:rPr>
              <w:t xml:space="preserve">                                                                                                                                                                                                                                                                                                                                                                           </w:t>
            </w:r>
            <w:r w:rsidR="001E361D">
              <w:rPr>
                <w:rFonts w:ascii="Times New Roman" w:hAnsi="Times New Roman"/>
                <w:sz w:val="20"/>
                <w:szCs w:val="20"/>
              </w:rPr>
              <w:t>Informacinių pranešimų</w:t>
            </w:r>
            <w:r w:rsidR="004501A2" w:rsidRPr="000B3DA2">
              <w:rPr>
                <w:rFonts w:ascii="Times New Roman" w:hAnsi="Times New Roman"/>
                <w:sz w:val="20"/>
                <w:szCs w:val="20"/>
              </w:rPr>
              <w:t xml:space="preserve"> skaičius</w:t>
            </w:r>
            <w:r w:rsidR="00FF4E9D">
              <w:rPr>
                <w:rFonts w:ascii="Times New Roman" w:hAnsi="Times New Roman"/>
                <w:sz w:val="20"/>
                <w:szCs w:val="20"/>
              </w:rPr>
              <w:t>.</w:t>
            </w:r>
          </w:p>
        </w:tc>
      </w:tr>
      <w:tr w:rsidR="004501A2" w:rsidRPr="00BE3B32" w:rsidTr="002D3B96">
        <w:trPr>
          <w:trHeight w:val="677"/>
        </w:trPr>
        <w:tc>
          <w:tcPr>
            <w:tcW w:w="2205" w:type="dxa"/>
            <w:vMerge/>
          </w:tcPr>
          <w:p w:rsidR="004501A2" w:rsidRPr="00BE3B32" w:rsidRDefault="004501A2" w:rsidP="004501A2">
            <w:pPr>
              <w:spacing w:after="0" w:line="240" w:lineRule="auto"/>
              <w:rPr>
                <w:rFonts w:ascii="Times New Roman" w:hAnsi="Times New Roman"/>
                <w:sz w:val="20"/>
                <w:szCs w:val="20"/>
              </w:rPr>
            </w:pPr>
          </w:p>
        </w:tc>
        <w:tc>
          <w:tcPr>
            <w:tcW w:w="2560" w:type="dxa"/>
          </w:tcPr>
          <w:p w:rsidR="004501A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6.2</w:t>
            </w:r>
            <w:r w:rsidR="00342CEA">
              <w:rPr>
                <w:rFonts w:ascii="Times New Roman" w:hAnsi="Times New Roman"/>
                <w:sz w:val="20"/>
                <w:szCs w:val="20"/>
              </w:rPr>
              <w:t>.</w:t>
            </w:r>
            <w:r w:rsidRPr="00BE3B32">
              <w:rPr>
                <w:rFonts w:ascii="Times New Roman" w:hAnsi="Times New Roman"/>
                <w:sz w:val="20"/>
                <w:szCs w:val="20"/>
              </w:rPr>
              <w:t xml:space="preserve"> Rekomendacijų teikimas klasės au</w:t>
            </w:r>
            <w:r>
              <w:rPr>
                <w:rFonts w:ascii="Times New Roman" w:hAnsi="Times New Roman"/>
                <w:sz w:val="20"/>
                <w:szCs w:val="20"/>
              </w:rPr>
              <w:t>klėtojams dėl mokinių sveikatos.</w:t>
            </w:r>
          </w:p>
          <w:p w:rsidR="00B46EE0" w:rsidRDefault="00B46EE0" w:rsidP="004501A2">
            <w:pPr>
              <w:spacing w:after="0" w:line="240" w:lineRule="auto"/>
              <w:rPr>
                <w:rFonts w:ascii="Times New Roman" w:hAnsi="Times New Roman"/>
                <w:sz w:val="20"/>
                <w:szCs w:val="20"/>
              </w:rPr>
            </w:pPr>
          </w:p>
          <w:p w:rsidR="00B46EE0" w:rsidRPr="00BE3B32" w:rsidRDefault="00B46EE0" w:rsidP="004501A2">
            <w:pPr>
              <w:spacing w:after="0" w:line="240" w:lineRule="auto"/>
              <w:rPr>
                <w:rFonts w:ascii="Times New Roman" w:hAnsi="Times New Roman"/>
                <w:sz w:val="20"/>
                <w:szCs w:val="20"/>
              </w:rPr>
            </w:pPr>
            <w:r>
              <w:rPr>
                <w:rFonts w:ascii="Times New Roman" w:hAnsi="Times New Roman"/>
                <w:sz w:val="20"/>
                <w:szCs w:val="20"/>
              </w:rPr>
              <w:t>6.3. Padėti mokyklai įgyvendinti asmens sveikatos priežiūros specialistų rekomendacijas mokiniams, sergantiems lėtinėmis neinfekcinėmis ligomis.</w:t>
            </w:r>
          </w:p>
        </w:tc>
        <w:tc>
          <w:tcPr>
            <w:tcW w:w="2070" w:type="dxa"/>
          </w:tcPr>
          <w:p w:rsidR="004501A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t>Mokslo metų eigoje.</w:t>
            </w:r>
          </w:p>
        </w:tc>
        <w:tc>
          <w:tcPr>
            <w:tcW w:w="1440" w:type="dxa"/>
            <w:vMerge/>
          </w:tcPr>
          <w:p w:rsidR="004501A2" w:rsidRPr="00DE38C7" w:rsidRDefault="004501A2" w:rsidP="00BB0D51">
            <w:pPr>
              <w:spacing w:after="0" w:line="240" w:lineRule="auto"/>
              <w:jc w:val="center"/>
              <w:rPr>
                <w:rFonts w:ascii="Times New Roman" w:hAnsi="Times New Roman"/>
                <w:sz w:val="20"/>
                <w:szCs w:val="20"/>
              </w:rPr>
            </w:pPr>
          </w:p>
        </w:tc>
        <w:tc>
          <w:tcPr>
            <w:tcW w:w="1440" w:type="dxa"/>
            <w:vMerge/>
          </w:tcPr>
          <w:p w:rsidR="004501A2" w:rsidRPr="00BE3B32" w:rsidRDefault="004501A2" w:rsidP="00F760C1">
            <w:pPr>
              <w:spacing w:after="0" w:line="240" w:lineRule="auto"/>
              <w:rPr>
                <w:rFonts w:ascii="Times New Roman" w:hAnsi="Times New Roman"/>
                <w:sz w:val="20"/>
                <w:szCs w:val="20"/>
              </w:rPr>
            </w:pPr>
          </w:p>
        </w:tc>
      </w:tr>
      <w:tr w:rsidR="004501A2" w:rsidRPr="00BE3B32" w:rsidTr="002D3B96">
        <w:trPr>
          <w:trHeight w:val="141"/>
        </w:trPr>
        <w:tc>
          <w:tcPr>
            <w:tcW w:w="2205" w:type="dxa"/>
          </w:tcPr>
          <w:p w:rsidR="004501A2" w:rsidRPr="00BE3B32" w:rsidRDefault="004501A2" w:rsidP="004501A2">
            <w:pPr>
              <w:spacing w:after="0" w:line="240" w:lineRule="auto"/>
              <w:rPr>
                <w:rFonts w:ascii="Times New Roman" w:hAnsi="Times New Roman"/>
                <w:sz w:val="20"/>
                <w:szCs w:val="20"/>
              </w:rPr>
            </w:pPr>
            <w:r w:rsidRPr="00BE3B32">
              <w:rPr>
                <w:rFonts w:ascii="Times New Roman" w:hAnsi="Times New Roman"/>
                <w:sz w:val="20"/>
                <w:szCs w:val="20"/>
              </w:rPr>
              <w:t>7. Dalyvavimas mokyklos vaiko gerovės komisijoje</w:t>
            </w:r>
            <w:r>
              <w:rPr>
                <w:rFonts w:ascii="Times New Roman" w:hAnsi="Times New Roman"/>
                <w:sz w:val="20"/>
                <w:szCs w:val="20"/>
              </w:rPr>
              <w:t>.</w:t>
            </w:r>
          </w:p>
        </w:tc>
        <w:tc>
          <w:tcPr>
            <w:tcW w:w="2560" w:type="dxa"/>
          </w:tcPr>
          <w:p w:rsidR="004501A2" w:rsidRPr="00BE3B32" w:rsidRDefault="00342CEA" w:rsidP="004501A2">
            <w:pPr>
              <w:spacing w:after="0" w:line="240" w:lineRule="auto"/>
              <w:rPr>
                <w:rFonts w:ascii="Times New Roman" w:hAnsi="Times New Roman"/>
                <w:sz w:val="20"/>
                <w:szCs w:val="20"/>
              </w:rPr>
            </w:pPr>
            <w:r>
              <w:rPr>
                <w:rFonts w:ascii="Times New Roman" w:hAnsi="Times New Roman"/>
                <w:sz w:val="20"/>
                <w:szCs w:val="20"/>
              </w:rPr>
              <w:t>7.1.</w:t>
            </w:r>
            <w:r w:rsidR="004501A2" w:rsidRPr="00BE3B32">
              <w:rPr>
                <w:rFonts w:ascii="Times New Roman" w:hAnsi="Times New Roman"/>
                <w:sz w:val="20"/>
                <w:szCs w:val="20"/>
              </w:rPr>
              <w:t xml:space="preserve"> Dalyvavimas mokyklos vaiko gerovės komisijoje</w:t>
            </w:r>
            <w:r w:rsidR="004501A2">
              <w:rPr>
                <w:rFonts w:ascii="Times New Roman" w:hAnsi="Times New Roman"/>
                <w:sz w:val="20"/>
                <w:szCs w:val="20"/>
              </w:rPr>
              <w:t>.</w:t>
            </w:r>
          </w:p>
        </w:tc>
        <w:tc>
          <w:tcPr>
            <w:tcW w:w="2070" w:type="dxa"/>
          </w:tcPr>
          <w:p w:rsidR="004501A2" w:rsidRPr="00BE3B32" w:rsidRDefault="004501A2" w:rsidP="004501A2">
            <w:pPr>
              <w:spacing w:after="0" w:line="240" w:lineRule="auto"/>
              <w:rPr>
                <w:rFonts w:ascii="Times New Roman" w:hAnsi="Times New Roman"/>
                <w:sz w:val="20"/>
                <w:szCs w:val="20"/>
              </w:rPr>
            </w:pPr>
            <w:r w:rsidRPr="00407A3B">
              <w:rPr>
                <w:rFonts w:ascii="Times New Roman" w:hAnsi="Times New Roman"/>
                <w:sz w:val="20"/>
                <w:szCs w:val="20"/>
              </w:rPr>
              <w:t>Mokslo metų eigoje.</w:t>
            </w:r>
          </w:p>
          <w:p w:rsidR="004501A2" w:rsidRPr="00BE3B32" w:rsidRDefault="004501A2" w:rsidP="004501A2">
            <w:pPr>
              <w:spacing w:after="0" w:line="240" w:lineRule="auto"/>
              <w:rPr>
                <w:rFonts w:ascii="Times New Roman" w:hAnsi="Times New Roman"/>
                <w:sz w:val="20"/>
                <w:szCs w:val="20"/>
              </w:rPr>
            </w:pPr>
          </w:p>
        </w:tc>
        <w:tc>
          <w:tcPr>
            <w:tcW w:w="1440" w:type="dxa"/>
          </w:tcPr>
          <w:p w:rsidR="004501A2" w:rsidRPr="00BE3B32" w:rsidRDefault="00AB6055" w:rsidP="00FF4E9D">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tcPr>
          <w:p w:rsidR="004501A2" w:rsidRPr="00BE3B32" w:rsidRDefault="00515A8C" w:rsidP="00F760C1">
            <w:pPr>
              <w:spacing w:after="0" w:line="240" w:lineRule="auto"/>
              <w:rPr>
                <w:rFonts w:ascii="Times New Roman" w:hAnsi="Times New Roman"/>
                <w:sz w:val="20"/>
                <w:szCs w:val="20"/>
              </w:rPr>
            </w:pPr>
            <w:r>
              <w:rPr>
                <w:rFonts w:ascii="Times New Roman" w:hAnsi="Times New Roman"/>
                <w:sz w:val="20"/>
                <w:szCs w:val="20"/>
              </w:rPr>
              <w:t>Posėdžių skaičius</w:t>
            </w:r>
            <w:r w:rsidR="00FF4E9D">
              <w:rPr>
                <w:rFonts w:ascii="Times New Roman" w:hAnsi="Times New Roman"/>
                <w:sz w:val="20"/>
                <w:szCs w:val="20"/>
              </w:rPr>
              <w:t>.</w:t>
            </w:r>
          </w:p>
          <w:p w:rsidR="004501A2" w:rsidRPr="00BE3B32" w:rsidRDefault="004501A2" w:rsidP="00F760C1">
            <w:pPr>
              <w:spacing w:after="0" w:line="240" w:lineRule="auto"/>
              <w:rPr>
                <w:rFonts w:ascii="Times New Roman" w:hAnsi="Times New Roman"/>
                <w:sz w:val="20"/>
                <w:szCs w:val="20"/>
              </w:rPr>
            </w:pPr>
          </w:p>
        </w:tc>
      </w:tr>
      <w:tr w:rsidR="00A403AD" w:rsidRPr="00BE3B32" w:rsidTr="002D3B96">
        <w:trPr>
          <w:trHeight w:val="141"/>
        </w:trPr>
        <w:tc>
          <w:tcPr>
            <w:tcW w:w="2205" w:type="dxa"/>
          </w:tcPr>
          <w:p w:rsidR="00A403AD" w:rsidRPr="00BE3B32" w:rsidRDefault="00A403AD" w:rsidP="00A403AD">
            <w:pPr>
              <w:spacing w:after="0" w:line="240" w:lineRule="auto"/>
              <w:jc w:val="center"/>
              <w:rPr>
                <w:rFonts w:ascii="Times New Roman" w:hAnsi="Times New Roman"/>
                <w:sz w:val="20"/>
                <w:szCs w:val="20"/>
              </w:rPr>
            </w:pPr>
            <w:r w:rsidRPr="00AB6055">
              <w:rPr>
                <w:rFonts w:ascii="Times New Roman" w:hAnsi="Times New Roman"/>
                <w:sz w:val="20"/>
                <w:szCs w:val="20"/>
              </w:rPr>
              <w:lastRenderedPageBreak/>
              <w:t xml:space="preserve">Rūta </w:t>
            </w:r>
            <w:proofErr w:type="spellStart"/>
            <w:r w:rsidRPr="00AB6055">
              <w:rPr>
                <w:rFonts w:ascii="Times New Roman" w:hAnsi="Times New Roman"/>
                <w:sz w:val="20"/>
                <w:szCs w:val="20"/>
              </w:rPr>
              <w:t>Červiakovskė</w:t>
            </w:r>
            <w:proofErr w:type="spellEnd"/>
          </w:p>
          <w:p w:rsidR="00A403AD" w:rsidRDefault="00A403AD" w:rsidP="00A403AD">
            <w:pPr>
              <w:spacing w:after="0" w:line="240" w:lineRule="auto"/>
              <w:jc w:val="center"/>
              <w:rPr>
                <w:rFonts w:ascii="Times New Roman" w:hAnsi="Times New Roman"/>
                <w:sz w:val="20"/>
                <w:szCs w:val="20"/>
              </w:rPr>
            </w:pPr>
          </w:p>
          <w:p w:rsidR="00A403AD" w:rsidRDefault="00A403AD" w:rsidP="00A403AD">
            <w:pPr>
              <w:spacing w:after="0" w:line="240" w:lineRule="auto"/>
              <w:jc w:val="center"/>
              <w:rPr>
                <w:rFonts w:ascii="Times New Roman" w:hAnsi="Times New Roman"/>
                <w:sz w:val="20"/>
                <w:szCs w:val="20"/>
              </w:rPr>
            </w:pPr>
          </w:p>
          <w:p w:rsidR="00A403AD" w:rsidRPr="00BE3B32" w:rsidRDefault="00A403AD" w:rsidP="00A403AD">
            <w:pPr>
              <w:spacing w:after="0" w:line="240" w:lineRule="auto"/>
              <w:jc w:val="center"/>
              <w:rPr>
                <w:rFonts w:ascii="Times New Roman" w:hAnsi="Times New Roman"/>
                <w:sz w:val="20"/>
                <w:szCs w:val="20"/>
              </w:rPr>
            </w:pPr>
          </w:p>
          <w:p w:rsidR="00A403AD" w:rsidRPr="00EB29F7" w:rsidRDefault="00A403AD" w:rsidP="00A403AD">
            <w:pPr>
              <w:jc w:val="center"/>
              <w:rPr>
                <w:rFonts w:ascii="Times New Roman" w:hAnsi="Times New Roman"/>
                <w:sz w:val="20"/>
                <w:szCs w:val="20"/>
              </w:rPr>
            </w:pPr>
          </w:p>
          <w:p w:rsidR="00A403AD" w:rsidRPr="00EB29F7" w:rsidRDefault="00A403AD" w:rsidP="00A403AD">
            <w:pPr>
              <w:jc w:val="center"/>
              <w:rPr>
                <w:rFonts w:ascii="Times New Roman" w:hAnsi="Times New Roman"/>
                <w:sz w:val="20"/>
                <w:szCs w:val="20"/>
              </w:rPr>
            </w:pPr>
          </w:p>
          <w:p w:rsidR="00A403AD" w:rsidRPr="00A23495" w:rsidRDefault="00A403AD" w:rsidP="00A403AD">
            <w:pPr>
              <w:jc w:val="center"/>
              <w:rPr>
                <w:rFonts w:ascii="Times New Roman" w:hAnsi="Times New Roman"/>
                <w:sz w:val="20"/>
                <w:szCs w:val="20"/>
              </w:rPr>
            </w:pPr>
          </w:p>
        </w:tc>
        <w:tc>
          <w:tcPr>
            <w:tcW w:w="2560" w:type="dxa"/>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8.1.</w:t>
            </w:r>
            <w:r w:rsidRPr="00554E01">
              <w:rPr>
                <w:rFonts w:ascii="Times New Roman" w:hAnsi="Times New Roman"/>
                <w:sz w:val="20"/>
                <w:szCs w:val="20"/>
              </w:rPr>
              <w:t>Informacijos skleidimas apie gripo profilaktinius skiepijimus.</w:t>
            </w:r>
          </w:p>
        </w:tc>
        <w:tc>
          <w:tcPr>
            <w:tcW w:w="2070" w:type="dxa"/>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2023 </w:t>
            </w:r>
            <w:r w:rsidRPr="00BE3B32">
              <w:rPr>
                <w:rFonts w:ascii="Times New Roman" w:hAnsi="Times New Roman"/>
                <w:sz w:val="20"/>
                <w:szCs w:val="20"/>
              </w:rPr>
              <w:t xml:space="preserve"> m.</w:t>
            </w:r>
          </w:p>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10-11</w:t>
            </w:r>
            <w:r w:rsidRPr="00BE3B32">
              <w:rPr>
                <w:rFonts w:ascii="Times New Roman" w:hAnsi="Times New Roman"/>
                <w:sz w:val="20"/>
                <w:szCs w:val="20"/>
              </w:rPr>
              <w:t xml:space="preserve"> mėn.</w:t>
            </w:r>
          </w:p>
          <w:p w:rsidR="00A403AD" w:rsidRPr="00BE3B32" w:rsidRDefault="00A403AD" w:rsidP="00A403AD">
            <w:pPr>
              <w:spacing w:after="0" w:line="240" w:lineRule="auto"/>
              <w:rPr>
                <w:rFonts w:ascii="Times New Roman" w:hAnsi="Times New Roman"/>
                <w:sz w:val="20"/>
                <w:szCs w:val="20"/>
              </w:rPr>
            </w:pPr>
          </w:p>
        </w:tc>
        <w:tc>
          <w:tcPr>
            <w:tcW w:w="1440" w:type="dxa"/>
          </w:tcPr>
          <w:p w:rsidR="00A403AD" w:rsidRPr="00BE3B32" w:rsidRDefault="00A403AD" w:rsidP="00A403AD">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Informacinių pranešimų skaičius.</w:t>
            </w:r>
          </w:p>
        </w:tc>
      </w:tr>
      <w:tr w:rsidR="00A403AD" w:rsidRPr="00BE3B32" w:rsidTr="002D3B96">
        <w:trPr>
          <w:trHeight w:val="919"/>
        </w:trPr>
        <w:tc>
          <w:tcPr>
            <w:tcW w:w="2205" w:type="dxa"/>
            <w:vMerge w:val="restart"/>
          </w:tcPr>
          <w:p w:rsidR="00A403AD" w:rsidRPr="00BE3B32" w:rsidRDefault="00A403AD" w:rsidP="00A403AD">
            <w:pPr>
              <w:spacing w:after="0" w:line="240" w:lineRule="auto"/>
              <w:rPr>
                <w:rFonts w:ascii="Times New Roman" w:hAnsi="Times New Roman"/>
                <w:sz w:val="20"/>
                <w:szCs w:val="20"/>
              </w:rPr>
            </w:pPr>
            <w:r w:rsidRPr="00BE3B32">
              <w:rPr>
                <w:rFonts w:ascii="Times New Roman" w:hAnsi="Times New Roman"/>
                <w:sz w:val="20"/>
                <w:szCs w:val="20"/>
              </w:rPr>
              <w:t>9. Informacijos teikimas visuomenės sveikatos biurui</w:t>
            </w:r>
            <w:r>
              <w:rPr>
                <w:rFonts w:ascii="Times New Roman" w:hAnsi="Times New Roman"/>
                <w:sz w:val="20"/>
                <w:szCs w:val="20"/>
              </w:rPr>
              <w:t xml:space="preserve"> (VSB)</w:t>
            </w:r>
            <w:r w:rsidRPr="00BE3B32">
              <w:rPr>
                <w:rFonts w:ascii="Times New Roman" w:hAnsi="Times New Roman"/>
                <w:sz w:val="20"/>
                <w:szCs w:val="20"/>
              </w:rPr>
              <w:t xml:space="preserve"> apie užkrečiamųjų ligų ir apsinuodijimų atvejus</w:t>
            </w:r>
            <w:r>
              <w:rPr>
                <w:rFonts w:ascii="Times New Roman" w:hAnsi="Times New Roman"/>
                <w:sz w:val="20"/>
                <w:szCs w:val="20"/>
              </w:rPr>
              <w:t>.</w:t>
            </w:r>
          </w:p>
        </w:tc>
        <w:tc>
          <w:tcPr>
            <w:tcW w:w="2560" w:type="dxa"/>
          </w:tcPr>
          <w:p w:rsidR="00A403AD" w:rsidRPr="00BE3B32" w:rsidRDefault="00A403AD" w:rsidP="00A403AD">
            <w:pPr>
              <w:spacing w:after="0" w:line="240" w:lineRule="auto"/>
              <w:rPr>
                <w:rFonts w:ascii="Times New Roman" w:hAnsi="Times New Roman"/>
                <w:sz w:val="20"/>
                <w:szCs w:val="20"/>
              </w:rPr>
            </w:pPr>
            <w:r w:rsidRPr="00BE3B32">
              <w:rPr>
                <w:rFonts w:ascii="Times New Roman" w:hAnsi="Times New Roman"/>
                <w:sz w:val="20"/>
                <w:szCs w:val="20"/>
              </w:rPr>
              <w:t>9.1</w:t>
            </w:r>
            <w:r>
              <w:rPr>
                <w:rFonts w:ascii="Times New Roman" w:hAnsi="Times New Roman"/>
                <w:sz w:val="20"/>
                <w:szCs w:val="20"/>
              </w:rPr>
              <w:t>.</w:t>
            </w:r>
            <w:r w:rsidRPr="00BE3B32">
              <w:rPr>
                <w:rFonts w:ascii="Times New Roman" w:hAnsi="Times New Roman"/>
                <w:sz w:val="20"/>
                <w:szCs w:val="20"/>
              </w:rPr>
              <w:t xml:space="preserve"> Informacijos teikimas VSB įtarus apsinuodijimą</w:t>
            </w:r>
            <w:r>
              <w:rPr>
                <w:rFonts w:ascii="Times New Roman" w:hAnsi="Times New Roman"/>
                <w:sz w:val="20"/>
                <w:szCs w:val="20"/>
              </w:rPr>
              <w:t xml:space="preserve"> ar užkrečiamąją ligą mokykloje;</w:t>
            </w:r>
          </w:p>
        </w:tc>
        <w:tc>
          <w:tcPr>
            <w:tcW w:w="2070" w:type="dxa"/>
          </w:tcPr>
          <w:p w:rsidR="00A403AD" w:rsidRPr="00BE3B32" w:rsidRDefault="00A403AD" w:rsidP="00A403AD">
            <w:pPr>
              <w:spacing w:after="0" w:line="240" w:lineRule="auto"/>
              <w:rPr>
                <w:rFonts w:ascii="Times New Roman" w:hAnsi="Times New Roman"/>
                <w:sz w:val="20"/>
                <w:szCs w:val="20"/>
              </w:rPr>
            </w:pPr>
            <w:r w:rsidRPr="00BE3B32">
              <w:rPr>
                <w:rFonts w:ascii="Times New Roman" w:hAnsi="Times New Roman"/>
                <w:sz w:val="20"/>
                <w:szCs w:val="20"/>
              </w:rPr>
              <w:t>Esant susirgimui</w:t>
            </w:r>
            <w:r>
              <w:rPr>
                <w:rFonts w:ascii="Times New Roman" w:hAnsi="Times New Roman"/>
                <w:sz w:val="20"/>
                <w:szCs w:val="20"/>
              </w:rPr>
              <w:t>.</w:t>
            </w:r>
          </w:p>
          <w:p w:rsidR="00A403AD" w:rsidRPr="00BE3B32" w:rsidRDefault="00A403AD" w:rsidP="00A403AD">
            <w:pPr>
              <w:spacing w:after="0" w:line="240" w:lineRule="auto"/>
              <w:rPr>
                <w:rFonts w:ascii="Times New Roman" w:hAnsi="Times New Roman"/>
                <w:sz w:val="20"/>
                <w:szCs w:val="20"/>
              </w:rPr>
            </w:pPr>
          </w:p>
          <w:p w:rsidR="00A403AD" w:rsidRPr="00BE3B32" w:rsidRDefault="00A403AD" w:rsidP="00A403AD">
            <w:pPr>
              <w:spacing w:after="0" w:line="240" w:lineRule="auto"/>
              <w:rPr>
                <w:rFonts w:ascii="Times New Roman" w:hAnsi="Times New Roman"/>
                <w:sz w:val="20"/>
                <w:szCs w:val="20"/>
              </w:rPr>
            </w:pPr>
          </w:p>
          <w:p w:rsidR="00A403AD" w:rsidRPr="00BE3B32" w:rsidRDefault="00A403AD" w:rsidP="00A403AD">
            <w:pPr>
              <w:spacing w:after="0" w:line="240" w:lineRule="auto"/>
              <w:rPr>
                <w:rFonts w:ascii="Times New Roman" w:hAnsi="Times New Roman"/>
                <w:sz w:val="20"/>
                <w:szCs w:val="20"/>
              </w:rPr>
            </w:pPr>
          </w:p>
        </w:tc>
        <w:tc>
          <w:tcPr>
            <w:tcW w:w="1440" w:type="dxa"/>
            <w:vMerge w:val="restart"/>
          </w:tcPr>
          <w:p w:rsidR="00A403AD" w:rsidRPr="00BE3B32" w:rsidRDefault="00A403AD" w:rsidP="00A403AD">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vMerge w:val="restart"/>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Informacinių pranešimų skaičius.</w:t>
            </w:r>
          </w:p>
        </w:tc>
      </w:tr>
      <w:tr w:rsidR="00A403AD" w:rsidRPr="00BE3B32" w:rsidTr="002D3B96">
        <w:trPr>
          <w:trHeight w:val="1141"/>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Pr="00BE3B32" w:rsidRDefault="00A403AD" w:rsidP="00A403AD">
            <w:pPr>
              <w:spacing w:after="0" w:line="240" w:lineRule="auto"/>
              <w:rPr>
                <w:rFonts w:ascii="Times New Roman" w:hAnsi="Times New Roman"/>
                <w:sz w:val="20"/>
                <w:szCs w:val="20"/>
              </w:rPr>
            </w:pPr>
            <w:r w:rsidRPr="00BE3B32">
              <w:rPr>
                <w:rFonts w:ascii="Times New Roman" w:hAnsi="Times New Roman"/>
                <w:sz w:val="20"/>
                <w:szCs w:val="20"/>
              </w:rPr>
              <w:t>9.2</w:t>
            </w:r>
            <w:r>
              <w:rPr>
                <w:rFonts w:ascii="Times New Roman" w:hAnsi="Times New Roman"/>
                <w:sz w:val="20"/>
                <w:szCs w:val="20"/>
              </w:rPr>
              <w:t>.</w:t>
            </w:r>
            <w:r w:rsidRPr="00BE3B32">
              <w:rPr>
                <w:rFonts w:ascii="Times New Roman" w:hAnsi="Times New Roman"/>
                <w:sz w:val="20"/>
                <w:szCs w:val="20"/>
              </w:rPr>
              <w:t xml:space="preserve"> Mokyklos bendruomenės informavimas apie mokinių sergamumą užkrečiamosiomis          </w:t>
            </w:r>
            <w:r>
              <w:rPr>
                <w:rFonts w:ascii="Times New Roman" w:hAnsi="Times New Roman"/>
                <w:sz w:val="20"/>
                <w:szCs w:val="20"/>
              </w:rPr>
              <w:t xml:space="preserve">                   ligomis;</w:t>
            </w:r>
          </w:p>
        </w:tc>
        <w:tc>
          <w:tcPr>
            <w:tcW w:w="2070" w:type="dxa"/>
            <w:vMerge w:val="restart"/>
          </w:tcPr>
          <w:p w:rsidR="00A403AD" w:rsidRPr="00BE3B32" w:rsidRDefault="00A403AD" w:rsidP="00A403AD">
            <w:pPr>
              <w:spacing w:after="0" w:line="240" w:lineRule="auto"/>
              <w:rPr>
                <w:rFonts w:ascii="Times New Roman" w:hAnsi="Times New Roman"/>
                <w:sz w:val="20"/>
                <w:szCs w:val="20"/>
              </w:rPr>
            </w:pPr>
            <w:r w:rsidRPr="00407A3B">
              <w:rPr>
                <w:rFonts w:ascii="Times New Roman" w:hAnsi="Times New Roman"/>
                <w:sz w:val="20"/>
                <w:szCs w:val="20"/>
              </w:rPr>
              <w:t>Mokslo metų eigoje.</w:t>
            </w:r>
          </w:p>
        </w:tc>
        <w:tc>
          <w:tcPr>
            <w:tcW w:w="1440" w:type="dxa"/>
            <w:vMerge/>
          </w:tcPr>
          <w:p w:rsidR="00A403AD" w:rsidRPr="00DE38C7"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D3B96">
        <w:trPr>
          <w:trHeight w:val="1118"/>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Pr="00BE3B32" w:rsidRDefault="00A403AD" w:rsidP="00A403AD">
            <w:pPr>
              <w:spacing w:after="0" w:line="240" w:lineRule="auto"/>
              <w:rPr>
                <w:rFonts w:ascii="Times New Roman" w:hAnsi="Times New Roman"/>
                <w:sz w:val="20"/>
                <w:szCs w:val="20"/>
              </w:rPr>
            </w:pPr>
            <w:r w:rsidRPr="00BE3B32">
              <w:rPr>
                <w:rFonts w:ascii="Times New Roman" w:hAnsi="Times New Roman"/>
                <w:sz w:val="20"/>
                <w:szCs w:val="20"/>
              </w:rPr>
              <w:t>9.3</w:t>
            </w:r>
            <w:r>
              <w:rPr>
                <w:rFonts w:ascii="Times New Roman" w:hAnsi="Times New Roman"/>
                <w:sz w:val="20"/>
                <w:szCs w:val="20"/>
              </w:rPr>
              <w:t>.</w:t>
            </w:r>
            <w:r w:rsidRPr="00BE3B32">
              <w:rPr>
                <w:rFonts w:ascii="Times New Roman" w:hAnsi="Times New Roman"/>
                <w:sz w:val="20"/>
                <w:szCs w:val="20"/>
              </w:rPr>
              <w:t xml:space="preserve"> Užkrečiamosios ligos įtarimo ar apsinuodijimo atvejų registracija, informacijos kaupima</w:t>
            </w:r>
            <w:r>
              <w:rPr>
                <w:rFonts w:ascii="Times New Roman" w:hAnsi="Times New Roman"/>
                <w:sz w:val="20"/>
                <w:szCs w:val="20"/>
              </w:rPr>
              <w:t>s ir jos analizė.</w:t>
            </w:r>
          </w:p>
        </w:tc>
        <w:tc>
          <w:tcPr>
            <w:tcW w:w="2070" w:type="dxa"/>
            <w:vMerge/>
          </w:tcPr>
          <w:p w:rsidR="00A403AD" w:rsidRPr="00BE3B32" w:rsidRDefault="00A403AD" w:rsidP="00A403AD">
            <w:pPr>
              <w:spacing w:after="0" w:line="240" w:lineRule="auto"/>
              <w:rPr>
                <w:rFonts w:ascii="Times New Roman" w:hAnsi="Times New Roman"/>
                <w:sz w:val="20"/>
                <w:szCs w:val="20"/>
              </w:rPr>
            </w:pPr>
          </w:p>
        </w:tc>
        <w:tc>
          <w:tcPr>
            <w:tcW w:w="1440" w:type="dxa"/>
            <w:vMerge/>
          </w:tcPr>
          <w:p w:rsidR="00A403AD" w:rsidRPr="00DE38C7"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D3B96">
        <w:trPr>
          <w:trHeight w:val="141"/>
        </w:trPr>
        <w:tc>
          <w:tcPr>
            <w:tcW w:w="2205" w:type="dxa"/>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10. Informacijos teikimas  mokyklos vadovui ir </w:t>
            </w:r>
            <w:r w:rsidRPr="00BE3B32">
              <w:rPr>
                <w:rFonts w:ascii="Times New Roman" w:hAnsi="Times New Roman"/>
                <w:sz w:val="20"/>
                <w:szCs w:val="20"/>
              </w:rPr>
              <w:t>visuomenės sveikatos biurui</w:t>
            </w:r>
            <w:r>
              <w:rPr>
                <w:rFonts w:ascii="Times New Roman" w:hAnsi="Times New Roman"/>
                <w:sz w:val="20"/>
                <w:szCs w:val="20"/>
              </w:rPr>
              <w:t xml:space="preserve"> (VSB) įtarus  vaiko teisių pažeidimus.</w:t>
            </w:r>
          </w:p>
        </w:tc>
        <w:tc>
          <w:tcPr>
            <w:tcW w:w="2560" w:type="dxa"/>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10.1. </w:t>
            </w:r>
            <w:r w:rsidRPr="009C71AE">
              <w:rPr>
                <w:rFonts w:ascii="Times New Roman" w:hAnsi="Times New Roman"/>
                <w:sz w:val="20"/>
                <w:szCs w:val="20"/>
              </w:rPr>
              <w:t xml:space="preserve">Informacijos teikimas, jog mokinys patiria  </w:t>
            </w:r>
            <w:r w:rsidRPr="009C71AE">
              <w:rPr>
                <w:rFonts w:ascii="Times New Roman" w:hAnsi="Times New Roman"/>
                <w:color w:val="000000"/>
                <w:sz w:val="20"/>
                <w:szCs w:val="20"/>
              </w:rPr>
              <w:t>psichologinį, fizinį, seksualinį smurtą ar kitus vaiko teisių pažeidimus, inf</w:t>
            </w:r>
            <w:r>
              <w:rPr>
                <w:rFonts w:ascii="Times New Roman" w:hAnsi="Times New Roman"/>
                <w:color w:val="000000"/>
                <w:sz w:val="20"/>
                <w:szCs w:val="20"/>
              </w:rPr>
              <w:t xml:space="preserve">ormuoti mokyklos ir </w:t>
            </w:r>
            <w:r w:rsidRPr="009C71AE">
              <w:rPr>
                <w:rFonts w:ascii="Times New Roman" w:hAnsi="Times New Roman"/>
                <w:color w:val="000000"/>
                <w:sz w:val="20"/>
                <w:szCs w:val="20"/>
              </w:rPr>
              <w:t xml:space="preserve"> Biuro vadovui;</w:t>
            </w:r>
          </w:p>
        </w:tc>
        <w:tc>
          <w:tcPr>
            <w:tcW w:w="2070" w:type="dxa"/>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Esant įtarimui</w:t>
            </w:r>
          </w:p>
        </w:tc>
        <w:tc>
          <w:tcPr>
            <w:tcW w:w="1440" w:type="dxa"/>
          </w:tcPr>
          <w:p w:rsidR="00A403AD" w:rsidRDefault="00A403AD" w:rsidP="00A403AD">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tcPr>
          <w:p w:rsidR="00A403AD" w:rsidRPr="000B3DA2" w:rsidRDefault="00A403AD" w:rsidP="00A403AD">
            <w:pPr>
              <w:spacing w:after="0" w:line="240" w:lineRule="auto"/>
              <w:rPr>
                <w:rFonts w:ascii="Times New Roman" w:hAnsi="Times New Roman"/>
                <w:sz w:val="20"/>
                <w:szCs w:val="20"/>
              </w:rPr>
            </w:pPr>
            <w:r>
              <w:rPr>
                <w:rFonts w:ascii="Times New Roman" w:hAnsi="Times New Roman"/>
                <w:sz w:val="20"/>
                <w:szCs w:val="20"/>
              </w:rPr>
              <w:t>Informacinių pranešimų skaičius</w:t>
            </w:r>
          </w:p>
        </w:tc>
      </w:tr>
      <w:tr w:rsidR="00A403AD" w:rsidRPr="00BE3B32" w:rsidTr="002D3B96">
        <w:trPr>
          <w:trHeight w:val="141"/>
        </w:trPr>
        <w:tc>
          <w:tcPr>
            <w:tcW w:w="2205" w:type="dxa"/>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11</w:t>
            </w:r>
            <w:r w:rsidRPr="00BE3B32">
              <w:rPr>
                <w:rFonts w:ascii="Times New Roman" w:hAnsi="Times New Roman"/>
                <w:sz w:val="20"/>
                <w:szCs w:val="20"/>
              </w:rPr>
              <w:t>. Pirmosios medicinos pagalbos teikimas ir koordinavimas.</w:t>
            </w:r>
          </w:p>
        </w:tc>
        <w:tc>
          <w:tcPr>
            <w:tcW w:w="2560" w:type="dxa"/>
          </w:tcPr>
          <w:p w:rsidR="00A403AD" w:rsidRPr="00BE3B32" w:rsidRDefault="00A403AD" w:rsidP="00A403AD">
            <w:pPr>
              <w:spacing w:after="0" w:line="240" w:lineRule="auto"/>
              <w:rPr>
                <w:rFonts w:ascii="Times New Roman" w:hAnsi="Times New Roman"/>
                <w:sz w:val="20"/>
                <w:szCs w:val="20"/>
              </w:rPr>
            </w:pPr>
            <w:r w:rsidRPr="00BE3B32">
              <w:rPr>
                <w:rFonts w:ascii="Times New Roman" w:hAnsi="Times New Roman"/>
                <w:sz w:val="20"/>
                <w:szCs w:val="20"/>
              </w:rPr>
              <w:t>1</w:t>
            </w:r>
            <w:r>
              <w:rPr>
                <w:rFonts w:ascii="Times New Roman" w:hAnsi="Times New Roman"/>
                <w:sz w:val="20"/>
                <w:szCs w:val="20"/>
              </w:rPr>
              <w:t>1</w:t>
            </w:r>
            <w:r w:rsidRPr="00BE3B32">
              <w:rPr>
                <w:rFonts w:ascii="Times New Roman" w:hAnsi="Times New Roman"/>
                <w:sz w:val="20"/>
                <w:szCs w:val="20"/>
              </w:rPr>
              <w:t>.1</w:t>
            </w:r>
            <w:r>
              <w:rPr>
                <w:rFonts w:ascii="Times New Roman" w:hAnsi="Times New Roman"/>
                <w:sz w:val="20"/>
                <w:szCs w:val="20"/>
              </w:rPr>
              <w:t>.</w:t>
            </w:r>
            <w:r w:rsidRPr="00BE3B32">
              <w:rPr>
                <w:rFonts w:ascii="Times New Roman" w:hAnsi="Times New Roman"/>
                <w:sz w:val="20"/>
                <w:szCs w:val="20"/>
              </w:rPr>
              <w:t xml:space="preserve"> Pirmosios medicinos pagalbos teikimas įvykus nelaimingam atsitikimui.</w:t>
            </w:r>
          </w:p>
        </w:tc>
        <w:tc>
          <w:tcPr>
            <w:tcW w:w="2070" w:type="dxa"/>
          </w:tcPr>
          <w:p w:rsidR="00A403AD" w:rsidRPr="00BE3B32" w:rsidRDefault="00A403AD" w:rsidP="00A403AD">
            <w:pPr>
              <w:spacing w:after="0" w:line="240" w:lineRule="auto"/>
              <w:rPr>
                <w:rFonts w:ascii="Times New Roman" w:hAnsi="Times New Roman"/>
                <w:sz w:val="20"/>
                <w:szCs w:val="20"/>
              </w:rPr>
            </w:pPr>
            <w:r w:rsidRPr="00BE3B32">
              <w:rPr>
                <w:rFonts w:ascii="Times New Roman" w:hAnsi="Times New Roman"/>
                <w:sz w:val="20"/>
                <w:szCs w:val="20"/>
              </w:rPr>
              <w:t xml:space="preserve">Esant </w:t>
            </w:r>
            <w:r>
              <w:rPr>
                <w:rFonts w:ascii="Times New Roman" w:hAnsi="Times New Roman"/>
                <w:sz w:val="20"/>
                <w:szCs w:val="20"/>
              </w:rPr>
              <w:t>poreikiui</w:t>
            </w:r>
            <w:r w:rsidRPr="00BE3B32">
              <w:rPr>
                <w:rFonts w:ascii="Times New Roman" w:hAnsi="Times New Roman"/>
                <w:sz w:val="20"/>
                <w:szCs w:val="20"/>
              </w:rPr>
              <w:t>.</w:t>
            </w:r>
          </w:p>
        </w:tc>
        <w:tc>
          <w:tcPr>
            <w:tcW w:w="1440" w:type="dxa"/>
          </w:tcPr>
          <w:p w:rsidR="00A403AD" w:rsidRPr="00BE3B32" w:rsidRDefault="00A403AD" w:rsidP="00A403AD">
            <w:pPr>
              <w:spacing w:after="0" w:line="240" w:lineRule="auto"/>
              <w:jc w:val="center"/>
              <w:rPr>
                <w:rFonts w:ascii="Times New Roman" w:hAnsi="Times New Roman"/>
                <w:sz w:val="20"/>
                <w:szCs w:val="20"/>
              </w:rPr>
            </w:pPr>
            <w:r w:rsidRPr="00AB6055">
              <w:rPr>
                <w:rFonts w:ascii="Times New Roman" w:hAnsi="Times New Roman"/>
                <w:sz w:val="20"/>
                <w:szCs w:val="20"/>
              </w:rPr>
              <w:t xml:space="preserve">Rūta </w:t>
            </w:r>
            <w:proofErr w:type="spellStart"/>
            <w:r w:rsidRPr="00AB6055">
              <w:rPr>
                <w:rFonts w:ascii="Times New Roman" w:hAnsi="Times New Roman"/>
                <w:sz w:val="20"/>
                <w:szCs w:val="20"/>
              </w:rPr>
              <w:t>Červiakovskė</w:t>
            </w:r>
            <w:proofErr w:type="spellEnd"/>
          </w:p>
        </w:tc>
        <w:tc>
          <w:tcPr>
            <w:tcW w:w="1440" w:type="dxa"/>
          </w:tcPr>
          <w:p w:rsidR="00A403AD" w:rsidRPr="00BE3B32" w:rsidRDefault="00A403AD" w:rsidP="00A403AD">
            <w:pPr>
              <w:spacing w:after="0" w:line="240" w:lineRule="auto"/>
              <w:rPr>
                <w:rFonts w:ascii="Times New Roman" w:hAnsi="Times New Roman"/>
                <w:sz w:val="20"/>
                <w:szCs w:val="20"/>
              </w:rPr>
            </w:pPr>
            <w:r w:rsidRPr="000B3DA2">
              <w:rPr>
                <w:rFonts w:ascii="Times New Roman" w:hAnsi="Times New Roman"/>
                <w:sz w:val="20"/>
                <w:szCs w:val="20"/>
              </w:rPr>
              <w:t>Atvejų skaičius</w:t>
            </w:r>
            <w:r>
              <w:rPr>
                <w:rFonts w:ascii="Times New Roman" w:hAnsi="Times New Roman"/>
                <w:sz w:val="20"/>
                <w:szCs w:val="20"/>
              </w:rPr>
              <w:t>.</w:t>
            </w:r>
          </w:p>
        </w:tc>
      </w:tr>
      <w:tr w:rsidR="00A403AD" w:rsidRPr="00BE3B32" w:rsidTr="00A403AD">
        <w:trPr>
          <w:trHeight w:val="992"/>
        </w:trPr>
        <w:tc>
          <w:tcPr>
            <w:tcW w:w="2205" w:type="dxa"/>
            <w:vMerge w:val="restart"/>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12</w:t>
            </w:r>
            <w:r w:rsidRPr="00BE3B32">
              <w:rPr>
                <w:rFonts w:ascii="Times New Roman" w:hAnsi="Times New Roman"/>
                <w:sz w:val="20"/>
                <w:szCs w:val="20"/>
              </w:rPr>
              <w:t>. Informacijos sveikatos išsaugojimo bei stiprinimo klausimais teikimas ir šios informacijos sklaida (mokyklos stenduose, renginiuose ir kt.) mokyklos bendruomenei.</w:t>
            </w:r>
          </w:p>
        </w:tc>
        <w:tc>
          <w:tcPr>
            <w:tcW w:w="2560" w:type="dxa"/>
          </w:tcPr>
          <w:p w:rsidR="00A403AD" w:rsidRPr="00855032" w:rsidRDefault="00A403AD" w:rsidP="00A403AD">
            <w:pPr>
              <w:spacing w:after="0" w:line="240" w:lineRule="auto"/>
              <w:rPr>
                <w:rFonts w:ascii="Times New Roman" w:hAnsi="Times New Roman"/>
                <w:sz w:val="20"/>
                <w:szCs w:val="20"/>
              </w:rPr>
            </w:pPr>
            <w:r>
              <w:rPr>
                <w:rFonts w:ascii="Times New Roman" w:hAnsi="Times New Roman"/>
                <w:sz w:val="20"/>
                <w:szCs w:val="20"/>
              </w:rPr>
              <w:t>12</w:t>
            </w:r>
            <w:r w:rsidRPr="00BE3B32">
              <w:rPr>
                <w:rFonts w:ascii="Times New Roman" w:hAnsi="Times New Roman"/>
                <w:sz w:val="20"/>
                <w:szCs w:val="20"/>
              </w:rPr>
              <w:t>.1</w:t>
            </w:r>
            <w:r>
              <w:rPr>
                <w:rFonts w:ascii="Times New Roman" w:hAnsi="Times New Roman"/>
                <w:sz w:val="20"/>
                <w:szCs w:val="20"/>
              </w:rPr>
              <w:t xml:space="preserve">. </w:t>
            </w:r>
            <w:r w:rsidRPr="002A651B">
              <w:rPr>
                <w:rFonts w:ascii="Times New Roman" w:hAnsi="Times New Roman"/>
                <w:b/>
                <w:sz w:val="20"/>
                <w:szCs w:val="20"/>
              </w:rPr>
              <w:t>Renginių organizavimas sveikos gyvensenos tema:</w:t>
            </w:r>
          </w:p>
        </w:tc>
        <w:tc>
          <w:tcPr>
            <w:tcW w:w="2070" w:type="dxa"/>
          </w:tcPr>
          <w:p w:rsidR="00A403AD" w:rsidRPr="008A6582" w:rsidRDefault="00A403AD" w:rsidP="00A403AD">
            <w:pPr>
              <w:spacing w:after="0"/>
              <w:rPr>
                <w:rFonts w:ascii="Times New Roman" w:hAnsi="Times New Roman"/>
                <w:sz w:val="20"/>
                <w:szCs w:val="20"/>
              </w:rPr>
            </w:pPr>
          </w:p>
        </w:tc>
        <w:tc>
          <w:tcPr>
            <w:tcW w:w="1440" w:type="dxa"/>
            <w:vMerge w:val="restart"/>
          </w:tcPr>
          <w:p w:rsidR="00A403AD" w:rsidRPr="00A23495" w:rsidRDefault="00A403AD" w:rsidP="00A403AD">
            <w:pPr>
              <w:jc w:val="center"/>
              <w:rPr>
                <w:rFonts w:ascii="Times New Roman" w:hAnsi="Times New Roman"/>
                <w:sz w:val="20"/>
                <w:szCs w:val="20"/>
              </w:rPr>
            </w:pPr>
          </w:p>
        </w:tc>
        <w:tc>
          <w:tcPr>
            <w:tcW w:w="1440" w:type="dxa"/>
            <w:vMerge w:val="restart"/>
          </w:tcPr>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Renginių </w:t>
            </w:r>
            <w:r w:rsidRPr="00565BFC">
              <w:rPr>
                <w:rFonts w:ascii="Times New Roman" w:hAnsi="Times New Roman"/>
                <w:sz w:val="20"/>
                <w:szCs w:val="20"/>
              </w:rPr>
              <w:t>ir dalyvių skaičius</w:t>
            </w:r>
            <w:r>
              <w:rPr>
                <w:rFonts w:ascii="Times New Roman" w:hAnsi="Times New Roman"/>
                <w:sz w:val="20"/>
                <w:szCs w:val="20"/>
              </w:rPr>
              <w:t>.</w:t>
            </w: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
          <w:p w:rsidR="00A403AD" w:rsidRPr="00BE3B32" w:rsidRDefault="00A403AD" w:rsidP="00A403AD">
            <w:pPr>
              <w:spacing w:after="0" w:line="240" w:lineRule="auto"/>
              <w:rPr>
                <w:rFonts w:ascii="Times New Roman" w:hAnsi="Times New Roman"/>
                <w:sz w:val="20"/>
                <w:szCs w:val="20"/>
              </w:rPr>
            </w:pPr>
            <w:r>
              <w:rPr>
                <w:rFonts w:ascii="Times New Roman" w:hAnsi="Times New Roman"/>
                <w:sz w:val="20"/>
                <w:szCs w:val="20"/>
              </w:rPr>
              <w:lastRenderedPageBreak/>
              <w:t>Stendinės informacijos</w:t>
            </w:r>
            <w:r w:rsidRPr="00D23DCF">
              <w:rPr>
                <w:rFonts w:ascii="Times New Roman" w:hAnsi="Times New Roman"/>
                <w:sz w:val="20"/>
                <w:szCs w:val="20"/>
              </w:rPr>
              <w:t xml:space="preserve"> skaičius</w:t>
            </w:r>
          </w:p>
          <w:p w:rsidR="00A403AD" w:rsidRPr="00BE3B32" w:rsidRDefault="00A403AD" w:rsidP="00A403AD">
            <w:pPr>
              <w:spacing w:after="0" w:line="240" w:lineRule="auto"/>
              <w:rPr>
                <w:rFonts w:ascii="Times New Roman" w:hAnsi="Times New Roman"/>
                <w:sz w:val="20"/>
                <w:szCs w:val="20"/>
              </w:rPr>
            </w:pPr>
          </w:p>
          <w:p w:rsidR="00A403AD" w:rsidRPr="00BE3B32" w:rsidRDefault="00A403AD" w:rsidP="00A403AD">
            <w:pPr>
              <w:spacing w:after="0" w:line="240" w:lineRule="auto"/>
              <w:rPr>
                <w:rFonts w:ascii="Times New Roman" w:hAnsi="Times New Roman"/>
                <w:sz w:val="20"/>
                <w:szCs w:val="20"/>
              </w:rPr>
            </w:pPr>
          </w:p>
          <w:p w:rsidR="00A403AD" w:rsidRPr="00BE3B32" w:rsidRDefault="00A403AD" w:rsidP="00A403AD">
            <w:pPr>
              <w:spacing w:after="0" w:line="240" w:lineRule="auto"/>
              <w:rPr>
                <w:rFonts w:ascii="Times New Roman" w:hAnsi="Times New Roman"/>
                <w:sz w:val="20"/>
                <w:szCs w:val="20"/>
              </w:rPr>
            </w:pPr>
          </w:p>
        </w:tc>
      </w:tr>
      <w:tr w:rsidR="00A403AD" w:rsidRPr="00BE3B32" w:rsidTr="009B6582">
        <w:trPr>
          <w:trHeight w:val="1469"/>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12.1.1 </w:t>
            </w:r>
            <w:r w:rsidRPr="00770325">
              <w:rPr>
                <w:rFonts w:ascii="Times New Roman" w:hAnsi="Times New Roman"/>
                <w:sz w:val="20"/>
                <w:szCs w:val="20"/>
              </w:rPr>
              <w:t>Paskaita „</w:t>
            </w:r>
            <w:r>
              <w:rPr>
                <w:rFonts w:ascii="Times New Roman" w:hAnsi="Times New Roman"/>
                <w:sz w:val="20"/>
                <w:szCs w:val="20"/>
              </w:rPr>
              <w:t>Žiemos pavojai</w:t>
            </w:r>
            <w:r w:rsidRPr="00770325">
              <w:rPr>
                <w:rFonts w:ascii="Times New Roman" w:hAnsi="Times New Roman"/>
                <w:sz w:val="20"/>
                <w:szCs w:val="20"/>
              </w:rPr>
              <w:t>“</w:t>
            </w:r>
          </w:p>
          <w:p w:rsidR="00A403AD" w:rsidRPr="00770325" w:rsidRDefault="00A403AD" w:rsidP="00A403AD">
            <w:pPr>
              <w:spacing w:after="0" w:line="240" w:lineRule="auto"/>
              <w:rPr>
                <w:rFonts w:ascii="Times New Roman" w:hAnsi="Times New Roman"/>
                <w:sz w:val="20"/>
                <w:szCs w:val="20"/>
              </w:rPr>
            </w:pPr>
          </w:p>
          <w:p w:rsidR="00A403AD" w:rsidRPr="008A6582" w:rsidRDefault="00A403AD" w:rsidP="00A403AD">
            <w:pPr>
              <w:spacing w:after="0" w:line="240" w:lineRule="auto"/>
              <w:rPr>
                <w:rFonts w:ascii="Times New Roman" w:hAnsi="Times New Roman"/>
                <w:sz w:val="20"/>
                <w:szCs w:val="20"/>
              </w:rPr>
            </w:pPr>
            <w:r w:rsidRPr="00770325">
              <w:rPr>
                <w:rFonts w:ascii="Times New Roman" w:hAnsi="Times New Roman"/>
                <w:sz w:val="20"/>
                <w:szCs w:val="20"/>
              </w:rPr>
              <w:t>Ikimokyklinio ugdymo vaikai</w:t>
            </w:r>
            <w:r>
              <w:rPr>
                <w:rFonts w:ascii="Times New Roman" w:hAnsi="Times New Roman"/>
                <w:sz w:val="20"/>
                <w:szCs w:val="20"/>
              </w:rPr>
              <w:t xml:space="preserve"> (Gudručių ir </w:t>
            </w:r>
            <w:proofErr w:type="spellStart"/>
            <w:r>
              <w:rPr>
                <w:rFonts w:ascii="Times New Roman" w:hAnsi="Times New Roman"/>
                <w:sz w:val="20"/>
                <w:szCs w:val="20"/>
              </w:rPr>
              <w:t>Kodėlčiukų</w:t>
            </w:r>
            <w:proofErr w:type="spellEnd"/>
            <w:r>
              <w:rPr>
                <w:rFonts w:ascii="Times New Roman" w:hAnsi="Times New Roman"/>
                <w:sz w:val="20"/>
                <w:szCs w:val="20"/>
              </w:rPr>
              <w:t>, Nežiniukų grupėse</w:t>
            </w:r>
          </w:p>
        </w:tc>
        <w:tc>
          <w:tcPr>
            <w:tcW w:w="2070" w:type="dxa"/>
            <w:vMerge w:val="restart"/>
          </w:tcPr>
          <w:p w:rsidR="00A403AD" w:rsidRPr="008A6582" w:rsidRDefault="00A403AD" w:rsidP="00A403AD">
            <w:pPr>
              <w:rPr>
                <w:rFonts w:ascii="Times New Roman" w:hAnsi="Times New Roman"/>
                <w:sz w:val="20"/>
                <w:szCs w:val="20"/>
              </w:rPr>
            </w:pPr>
            <w:r>
              <w:rPr>
                <w:rFonts w:ascii="Times New Roman" w:hAnsi="Times New Roman"/>
                <w:sz w:val="20"/>
                <w:szCs w:val="20"/>
              </w:rPr>
              <w:t>Sausio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A651B">
        <w:trPr>
          <w:trHeight w:val="870"/>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12.1.2 Viktorina „</w:t>
            </w:r>
            <w:proofErr w:type="spellStart"/>
            <w:r>
              <w:rPr>
                <w:rFonts w:ascii="Times New Roman" w:hAnsi="Times New Roman"/>
                <w:sz w:val="20"/>
                <w:szCs w:val="20"/>
              </w:rPr>
              <w:t>Aids</w:t>
            </w:r>
            <w:proofErr w:type="spellEnd"/>
            <w:r>
              <w:rPr>
                <w:rFonts w:ascii="Times New Roman" w:hAnsi="Times New Roman"/>
                <w:sz w:val="20"/>
                <w:szCs w:val="20"/>
              </w:rPr>
              <w:t xml:space="preserve"> – geriau žinoti“</w:t>
            </w: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8-10 klasės</w:t>
            </w:r>
          </w:p>
        </w:tc>
        <w:tc>
          <w:tcPr>
            <w:tcW w:w="2070" w:type="dxa"/>
            <w:vMerge/>
          </w:tcPr>
          <w:p w:rsidR="00A403AD" w:rsidRDefault="00A403AD" w:rsidP="00A403AD">
            <w:pPr>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9B6582">
        <w:trPr>
          <w:trHeight w:val="265"/>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12.1.3 Paskaita „Prisimink pagrindines dantų priežiūros taisykles“ 3a, 3b klasės</w:t>
            </w:r>
          </w:p>
        </w:tc>
        <w:tc>
          <w:tcPr>
            <w:tcW w:w="2070" w:type="dxa"/>
            <w:vMerge/>
          </w:tcPr>
          <w:p w:rsidR="00A403AD" w:rsidRDefault="00A403AD" w:rsidP="00A403AD">
            <w:pPr>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393716">
        <w:trPr>
          <w:trHeight w:val="1296"/>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Pr="0087044B" w:rsidRDefault="00A403AD" w:rsidP="00A403AD">
            <w:pPr>
              <w:spacing w:after="0" w:line="240" w:lineRule="auto"/>
              <w:rPr>
                <w:rFonts w:ascii="Times New Roman" w:hAnsi="Times New Roman"/>
                <w:sz w:val="20"/>
                <w:szCs w:val="20"/>
              </w:rPr>
            </w:pPr>
            <w:r>
              <w:rPr>
                <w:rFonts w:ascii="Times New Roman" w:hAnsi="Times New Roman"/>
                <w:sz w:val="20"/>
                <w:szCs w:val="20"/>
              </w:rPr>
              <w:t>12.2.4</w:t>
            </w:r>
            <w:r w:rsidRPr="0087044B">
              <w:rPr>
                <w:rFonts w:ascii="Times New Roman" w:hAnsi="Times New Roman"/>
                <w:sz w:val="20"/>
                <w:szCs w:val="20"/>
              </w:rPr>
              <w:t xml:space="preserve"> Paskaita „Vaiko sauga“</w:t>
            </w:r>
          </w:p>
          <w:p w:rsidR="00A403AD" w:rsidRPr="0087044B"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roofErr w:type="spellStart"/>
            <w:r w:rsidRPr="0087044B">
              <w:rPr>
                <w:rFonts w:ascii="Times New Roman" w:hAnsi="Times New Roman"/>
                <w:sz w:val="20"/>
                <w:szCs w:val="20"/>
              </w:rPr>
              <w:t>Kankorėžiukų</w:t>
            </w:r>
            <w:proofErr w:type="spellEnd"/>
            <w:r w:rsidRPr="0087044B">
              <w:rPr>
                <w:rFonts w:ascii="Times New Roman" w:hAnsi="Times New Roman"/>
                <w:sz w:val="20"/>
                <w:szCs w:val="20"/>
              </w:rPr>
              <w:t xml:space="preserve">, </w:t>
            </w:r>
            <w:proofErr w:type="spellStart"/>
            <w:r w:rsidRPr="0087044B">
              <w:rPr>
                <w:rFonts w:ascii="Times New Roman" w:hAnsi="Times New Roman"/>
                <w:sz w:val="20"/>
                <w:szCs w:val="20"/>
              </w:rPr>
              <w:t>Žingeidukų</w:t>
            </w:r>
            <w:proofErr w:type="spellEnd"/>
            <w:r w:rsidRPr="0087044B">
              <w:rPr>
                <w:rFonts w:ascii="Times New Roman" w:hAnsi="Times New Roman"/>
                <w:sz w:val="20"/>
                <w:szCs w:val="20"/>
              </w:rPr>
              <w:t xml:space="preserve"> ir </w:t>
            </w:r>
            <w:proofErr w:type="spellStart"/>
            <w:r w:rsidRPr="0087044B">
              <w:rPr>
                <w:rFonts w:ascii="Times New Roman" w:hAnsi="Times New Roman"/>
                <w:sz w:val="20"/>
                <w:szCs w:val="20"/>
              </w:rPr>
              <w:t>Voveriukų</w:t>
            </w:r>
            <w:proofErr w:type="spellEnd"/>
            <w:r w:rsidRPr="0087044B">
              <w:rPr>
                <w:rFonts w:ascii="Times New Roman" w:hAnsi="Times New Roman"/>
                <w:sz w:val="20"/>
                <w:szCs w:val="20"/>
              </w:rPr>
              <w:t xml:space="preserve"> grupėse</w:t>
            </w:r>
          </w:p>
          <w:p w:rsidR="00A403AD" w:rsidRDefault="00A403AD" w:rsidP="00A403AD">
            <w:pPr>
              <w:spacing w:after="0" w:line="240" w:lineRule="auto"/>
              <w:rPr>
                <w:rFonts w:ascii="Times New Roman" w:hAnsi="Times New Roman"/>
                <w:sz w:val="20"/>
                <w:szCs w:val="20"/>
              </w:rPr>
            </w:pPr>
          </w:p>
        </w:tc>
        <w:tc>
          <w:tcPr>
            <w:tcW w:w="2070" w:type="dxa"/>
            <w:vMerge w:val="restart"/>
          </w:tcPr>
          <w:p w:rsidR="00A403AD" w:rsidRDefault="00A403AD" w:rsidP="00A403AD">
            <w:pPr>
              <w:spacing w:after="0"/>
              <w:rPr>
                <w:rFonts w:ascii="Times New Roman" w:hAnsi="Times New Roman"/>
                <w:sz w:val="20"/>
                <w:szCs w:val="20"/>
              </w:rPr>
            </w:pPr>
            <w:r>
              <w:rPr>
                <w:rFonts w:ascii="Times New Roman" w:hAnsi="Times New Roman"/>
                <w:sz w:val="20"/>
                <w:szCs w:val="20"/>
              </w:rPr>
              <w:t xml:space="preserve">Vasario </w:t>
            </w:r>
            <w:r w:rsidRPr="00AB6055">
              <w:rPr>
                <w:rFonts w:ascii="Times New Roman" w:hAnsi="Times New Roman"/>
                <w:sz w:val="20"/>
                <w:szCs w:val="20"/>
              </w:rPr>
              <w:t xml:space="preserve">mėn. </w:t>
            </w: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A403AD">
        <w:trPr>
          <w:trHeight w:val="1095"/>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12.1.5 Paskaita „Asmens higiena paauglystės laikotarpiu“</w:t>
            </w:r>
          </w:p>
          <w:p w:rsidR="00A403AD" w:rsidRPr="0010777A" w:rsidRDefault="00A403AD" w:rsidP="00A403AD">
            <w:pPr>
              <w:spacing w:after="0" w:line="240" w:lineRule="auto"/>
              <w:rPr>
                <w:rFonts w:ascii="Times New Roman" w:hAnsi="Times New Roman"/>
                <w:sz w:val="20"/>
                <w:szCs w:val="20"/>
              </w:rPr>
            </w:pPr>
            <w:r>
              <w:rPr>
                <w:rFonts w:ascii="Times New Roman" w:hAnsi="Times New Roman"/>
                <w:sz w:val="20"/>
                <w:szCs w:val="20"/>
              </w:rPr>
              <w:t>5a ir 5b klasės</w:t>
            </w:r>
          </w:p>
        </w:tc>
        <w:tc>
          <w:tcPr>
            <w:tcW w:w="2070" w:type="dxa"/>
            <w:vMerge/>
          </w:tcPr>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9B6582">
        <w:trPr>
          <w:trHeight w:val="270"/>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sidRPr="00A403AD">
              <w:rPr>
                <w:rFonts w:ascii="Times New Roman" w:hAnsi="Times New Roman"/>
                <w:sz w:val="20"/>
                <w:szCs w:val="20"/>
              </w:rPr>
              <w:t>12.1.6 Paskaita „Brendimo laikotarpis“ 4 klasė</w:t>
            </w:r>
          </w:p>
        </w:tc>
        <w:tc>
          <w:tcPr>
            <w:tcW w:w="2070" w:type="dxa"/>
            <w:vMerge/>
          </w:tcPr>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B7256D">
        <w:trPr>
          <w:trHeight w:val="955"/>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12.1.7 Renginys paminėti Pasaulinę vandens dieną</w:t>
            </w: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Mokyklos bendruomenė</w:t>
            </w:r>
          </w:p>
        </w:tc>
        <w:tc>
          <w:tcPr>
            <w:tcW w:w="2070" w:type="dxa"/>
            <w:vMerge w:val="restart"/>
          </w:tcPr>
          <w:p w:rsidR="00A403AD" w:rsidRDefault="00A403AD" w:rsidP="00A403AD">
            <w:pPr>
              <w:spacing w:after="0"/>
              <w:rPr>
                <w:rFonts w:ascii="Times New Roman" w:hAnsi="Times New Roman"/>
                <w:sz w:val="20"/>
                <w:szCs w:val="20"/>
              </w:rPr>
            </w:pPr>
            <w:r>
              <w:rPr>
                <w:rFonts w:ascii="Times New Roman" w:hAnsi="Times New Roman"/>
                <w:sz w:val="20"/>
                <w:szCs w:val="20"/>
              </w:rPr>
              <w:t>Kovo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D3B96">
        <w:trPr>
          <w:trHeight w:val="619"/>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12.1.8 Paskaita „Sveikos mitybos ABC“</w:t>
            </w: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proofErr w:type="spellStart"/>
            <w:r>
              <w:rPr>
                <w:rFonts w:ascii="Times New Roman" w:hAnsi="Times New Roman"/>
                <w:sz w:val="20"/>
                <w:szCs w:val="20"/>
              </w:rPr>
              <w:t>Voveriukų</w:t>
            </w:r>
            <w:proofErr w:type="spellEnd"/>
            <w:r>
              <w:rPr>
                <w:rFonts w:ascii="Times New Roman" w:hAnsi="Times New Roman"/>
                <w:sz w:val="20"/>
                <w:szCs w:val="20"/>
              </w:rPr>
              <w:t xml:space="preserve">, </w:t>
            </w:r>
            <w:proofErr w:type="spellStart"/>
            <w:r>
              <w:rPr>
                <w:rFonts w:ascii="Times New Roman" w:hAnsi="Times New Roman"/>
                <w:sz w:val="20"/>
                <w:szCs w:val="20"/>
              </w:rPr>
              <w:t>Kankorėžiukų</w:t>
            </w:r>
            <w:proofErr w:type="spellEnd"/>
            <w:r>
              <w:rPr>
                <w:rFonts w:ascii="Times New Roman" w:hAnsi="Times New Roman"/>
                <w:sz w:val="20"/>
                <w:szCs w:val="20"/>
              </w:rPr>
              <w:t>, Nežiniukų grupėse</w:t>
            </w:r>
          </w:p>
        </w:tc>
        <w:tc>
          <w:tcPr>
            <w:tcW w:w="2070" w:type="dxa"/>
            <w:vMerge/>
          </w:tcPr>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393716">
        <w:trPr>
          <w:trHeight w:val="450"/>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12.1.9</w:t>
            </w:r>
            <w:r w:rsidRPr="005442CE">
              <w:rPr>
                <w:rFonts w:ascii="Times New Roman" w:hAnsi="Times New Roman"/>
                <w:sz w:val="20"/>
                <w:szCs w:val="20"/>
              </w:rPr>
              <w:t xml:space="preserve"> </w:t>
            </w:r>
            <w:r>
              <w:rPr>
                <w:rFonts w:ascii="Times New Roman" w:hAnsi="Times New Roman"/>
                <w:sz w:val="20"/>
                <w:szCs w:val="20"/>
              </w:rPr>
              <w:t>Paskaita „Aš girdžiu“</w:t>
            </w:r>
          </w:p>
          <w:p w:rsidR="00A403AD" w:rsidRDefault="00A403AD" w:rsidP="00A403AD">
            <w:pPr>
              <w:spacing w:after="0" w:line="240" w:lineRule="auto"/>
              <w:rPr>
                <w:rFonts w:ascii="Times New Roman" w:hAnsi="Times New Roman"/>
                <w:sz w:val="20"/>
                <w:szCs w:val="20"/>
              </w:rPr>
            </w:pPr>
          </w:p>
          <w:p w:rsidR="00A403AD" w:rsidRPr="005442CE"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(Nežiniukai, Smalsučių, </w:t>
            </w:r>
            <w:proofErr w:type="spellStart"/>
            <w:r>
              <w:rPr>
                <w:rFonts w:ascii="Times New Roman" w:hAnsi="Times New Roman"/>
                <w:sz w:val="20"/>
                <w:szCs w:val="20"/>
              </w:rPr>
              <w:t>Voveriukų</w:t>
            </w:r>
            <w:proofErr w:type="spellEnd"/>
            <w:r>
              <w:rPr>
                <w:rFonts w:ascii="Times New Roman" w:hAnsi="Times New Roman"/>
                <w:sz w:val="20"/>
                <w:szCs w:val="20"/>
              </w:rPr>
              <w:t xml:space="preserve"> grupėse)</w:t>
            </w:r>
          </w:p>
        </w:tc>
        <w:tc>
          <w:tcPr>
            <w:tcW w:w="2070" w:type="dxa"/>
            <w:vMerge w:val="restart"/>
          </w:tcPr>
          <w:p w:rsidR="00A403AD" w:rsidRPr="008A6582" w:rsidRDefault="00A403AD" w:rsidP="00A403AD">
            <w:pPr>
              <w:spacing w:after="0"/>
              <w:rPr>
                <w:rFonts w:ascii="Times New Roman" w:hAnsi="Times New Roman"/>
                <w:sz w:val="20"/>
                <w:szCs w:val="20"/>
              </w:rPr>
            </w:pPr>
            <w:r>
              <w:rPr>
                <w:rFonts w:ascii="Times New Roman" w:hAnsi="Times New Roman"/>
                <w:sz w:val="20"/>
                <w:szCs w:val="20"/>
              </w:rPr>
              <w:t>Balandžio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9B6582">
        <w:trPr>
          <w:trHeight w:val="886"/>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12.1.10 Paskaita „Sveikos mitybos pagrindai</w:t>
            </w:r>
          </w:p>
          <w:p w:rsidR="00A403AD" w:rsidRDefault="00A403AD" w:rsidP="00A403AD">
            <w:pPr>
              <w:tabs>
                <w:tab w:val="left" w:pos="336"/>
              </w:tabs>
              <w:spacing w:after="0" w:line="240" w:lineRule="auto"/>
              <w:rPr>
                <w:rFonts w:ascii="Times New Roman" w:hAnsi="Times New Roman"/>
                <w:sz w:val="20"/>
                <w:szCs w:val="20"/>
              </w:rPr>
            </w:pPr>
          </w:p>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 xml:space="preserve"> 5,6 klasės</w:t>
            </w:r>
          </w:p>
        </w:tc>
        <w:tc>
          <w:tcPr>
            <w:tcW w:w="2070" w:type="dxa"/>
            <w:vMerge/>
          </w:tcPr>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9B6582">
        <w:trPr>
          <w:trHeight w:val="942"/>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12.1.11 Išmok gaivinimo pagrindų“</w:t>
            </w:r>
          </w:p>
          <w:p w:rsidR="00A403AD" w:rsidRDefault="00A403AD" w:rsidP="00A403AD">
            <w:pPr>
              <w:tabs>
                <w:tab w:val="left" w:pos="336"/>
              </w:tabs>
              <w:spacing w:after="0" w:line="240" w:lineRule="auto"/>
              <w:rPr>
                <w:rFonts w:ascii="Times New Roman" w:hAnsi="Times New Roman"/>
                <w:sz w:val="20"/>
                <w:szCs w:val="20"/>
              </w:rPr>
            </w:pPr>
          </w:p>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Priešmokyklinės grupės</w:t>
            </w:r>
          </w:p>
        </w:tc>
        <w:tc>
          <w:tcPr>
            <w:tcW w:w="2070" w:type="dxa"/>
            <w:vMerge/>
          </w:tcPr>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393716">
        <w:trPr>
          <w:trHeight w:val="1065"/>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12.1.12 Renginys paminėti Pasaulinę dieną be tabako</w:t>
            </w:r>
          </w:p>
          <w:p w:rsidR="00A403AD" w:rsidRDefault="00A403AD" w:rsidP="00A403AD">
            <w:pPr>
              <w:tabs>
                <w:tab w:val="left" w:pos="336"/>
              </w:tabs>
              <w:spacing w:after="0" w:line="240" w:lineRule="auto"/>
              <w:rPr>
                <w:rFonts w:ascii="Times New Roman" w:hAnsi="Times New Roman"/>
                <w:sz w:val="20"/>
                <w:szCs w:val="20"/>
              </w:rPr>
            </w:pPr>
          </w:p>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Mokyklos bendruomenė</w:t>
            </w:r>
          </w:p>
        </w:tc>
        <w:tc>
          <w:tcPr>
            <w:tcW w:w="2070" w:type="dxa"/>
            <w:vMerge w:val="restart"/>
          </w:tcPr>
          <w:p w:rsidR="00A403AD" w:rsidRDefault="00A403AD" w:rsidP="00A403AD">
            <w:pPr>
              <w:spacing w:after="0"/>
              <w:rPr>
                <w:rFonts w:ascii="Times New Roman" w:hAnsi="Times New Roman"/>
                <w:sz w:val="20"/>
                <w:szCs w:val="20"/>
              </w:rPr>
            </w:pPr>
            <w:r>
              <w:rPr>
                <w:rFonts w:ascii="Times New Roman" w:hAnsi="Times New Roman"/>
                <w:sz w:val="20"/>
                <w:szCs w:val="20"/>
              </w:rPr>
              <w:t>Gegužės mėn.</w:t>
            </w:r>
          </w:p>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D3B96">
        <w:trPr>
          <w:trHeight w:val="990"/>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12.1.13 Paskaita „Žmogaus kūnas“</w:t>
            </w:r>
          </w:p>
          <w:p w:rsidR="00A403AD" w:rsidRDefault="00A403AD" w:rsidP="00A403AD">
            <w:pPr>
              <w:tabs>
                <w:tab w:val="left" w:pos="336"/>
              </w:tabs>
              <w:spacing w:after="0" w:line="240" w:lineRule="auto"/>
              <w:rPr>
                <w:rFonts w:ascii="Times New Roman" w:hAnsi="Times New Roman"/>
                <w:sz w:val="20"/>
                <w:szCs w:val="20"/>
              </w:rPr>
            </w:pPr>
          </w:p>
          <w:p w:rsidR="00A403AD" w:rsidRPr="005442CE"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Ikimokyklinio ugdymo vaikai (</w:t>
            </w:r>
            <w:proofErr w:type="spellStart"/>
            <w:r>
              <w:rPr>
                <w:rFonts w:ascii="Times New Roman" w:hAnsi="Times New Roman"/>
                <w:sz w:val="20"/>
                <w:szCs w:val="20"/>
              </w:rPr>
              <w:t>Žingeidukai</w:t>
            </w:r>
            <w:proofErr w:type="spellEnd"/>
            <w:r>
              <w:rPr>
                <w:rFonts w:ascii="Times New Roman" w:hAnsi="Times New Roman"/>
                <w:sz w:val="20"/>
                <w:szCs w:val="20"/>
              </w:rPr>
              <w:t xml:space="preserve">, Nežiniukai, Smalsučiai) </w:t>
            </w:r>
          </w:p>
        </w:tc>
        <w:tc>
          <w:tcPr>
            <w:tcW w:w="2070" w:type="dxa"/>
            <w:vMerge/>
          </w:tcPr>
          <w:p w:rsidR="00A403AD" w:rsidRPr="008A6582"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9A7F5F">
        <w:trPr>
          <w:trHeight w:val="996"/>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12.1.14 Vasarą pasitik judėdamas</w:t>
            </w:r>
          </w:p>
          <w:p w:rsidR="00A403AD" w:rsidRDefault="00A403AD" w:rsidP="00A403AD">
            <w:pPr>
              <w:tabs>
                <w:tab w:val="left" w:pos="336"/>
              </w:tabs>
              <w:spacing w:after="0" w:line="240" w:lineRule="auto"/>
              <w:rPr>
                <w:rFonts w:ascii="Times New Roman" w:hAnsi="Times New Roman"/>
                <w:sz w:val="20"/>
                <w:szCs w:val="20"/>
              </w:rPr>
            </w:pPr>
          </w:p>
          <w:p w:rsidR="00A403AD" w:rsidRPr="008A6582"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Ikimokyklinis skyrius</w:t>
            </w:r>
          </w:p>
        </w:tc>
        <w:tc>
          <w:tcPr>
            <w:tcW w:w="2070" w:type="dxa"/>
            <w:vMerge w:val="restart"/>
          </w:tcPr>
          <w:p w:rsidR="00A403AD" w:rsidRDefault="00A403AD" w:rsidP="00A403AD">
            <w:pPr>
              <w:spacing w:after="0"/>
              <w:rPr>
                <w:rFonts w:ascii="Times New Roman" w:hAnsi="Times New Roman"/>
                <w:sz w:val="20"/>
                <w:szCs w:val="20"/>
              </w:rPr>
            </w:pPr>
            <w:r>
              <w:rPr>
                <w:rFonts w:ascii="Times New Roman" w:hAnsi="Times New Roman"/>
                <w:sz w:val="20"/>
                <w:szCs w:val="20"/>
              </w:rPr>
              <w:t>Birželio</w:t>
            </w:r>
            <w:r w:rsidRPr="008A6582">
              <w:rPr>
                <w:rFonts w:ascii="Times New Roman" w:hAnsi="Times New Roman"/>
                <w:sz w:val="20"/>
                <w:szCs w:val="20"/>
              </w:rPr>
              <w:t xml:space="preserve"> mėn. </w:t>
            </w:r>
          </w:p>
          <w:p w:rsidR="00A403AD" w:rsidRPr="008A6582"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D3B96">
        <w:trPr>
          <w:trHeight w:val="372"/>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12.1.15 Viktorina „Išlik vasarą saugus“</w:t>
            </w:r>
          </w:p>
          <w:p w:rsidR="00A403AD"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3-4 klasių mokiniai</w:t>
            </w:r>
          </w:p>
        </w:tc>
        <w:tc>
          <w:tcPr>
            <w:tcW w:w="2070" w:type="dxa"/>
            <w:vMerge/>
          </w:tcPr>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D3B96">
        <w:trPr>
          <w:trHeight w:val="436"/>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Pr="00F92135" w:rsidRDefault="00A403AD" w:rsidP="00A403AD">
            <w:pPr>
              <w:tabs>
                <w:tab w:val="left" w:pos="336"/>
              </w:tabs>
              <w:spacing w:after="0" w:line="240" w:lineRule="auto"/>
              <w:rPr>
                <w:rFonts w:ascii="Times New Roman" w:hAnsi="Times New Roman"/>
                <w:sz w:val="20"/>
                <w:szCs w:val="20"/>
              </w:rPr>
            </w:pPr>
            <w:r>
              <w:rPr>
                <w:rFonts w:ascii="Times New Roman" w:hAnsi="Times New Roman"/>
                <w:sz w:val="20"/>
                <w:szCs w:val="20"/>
              </w:rPr>
              <w:t>12.1.16  Judėjimo</w:t>
            </w:r>
            <w:r w:rsidRPr="00F92135">
              <w:rPr>
                <w:rFonts w:ascii="Times New Roman" w:hAnsi="Times New Roman"/>
                <w:sz w:val="20"/>
                <w:szCs w:val="20"/>
              </w:rPr>
              <w:t xml:space="preserve"> savaitė </w:t>
            </w:r>
          </w:p>
          <w:p w:rsidR="00A403AD" w:rsidRDefault="00A403AD" w:rsidP="00A403AD">
            <w:pPr>
              <w:tabs>
                <w:tab w:val="left" w:pos="336"/>
              </w:tabs>
              <w:spacing w:after="0" w:line="240" w:lineRule="auto"/>
              <w:rPr>
                <w:rFonts w:ascii="Times New Roman" w:hAnsi="Times New Roman"/>
                <w:sz w:val="20"/>
                <w:szCs w:val="20"/>
              </w:rPr>
            </w:pPr>
          </w:p>
          <w:p w:rsidR="00A403AD" w:rsidRDefault="00A403AD" w:rsidP="00A403AD">
            <w:pPr>
              <w:tabs>
                <w:tab w:val="left" w:pos="336"/>
              </w:tabs>
              <w:spacing w:after="0" w:line="240" w:lineRule="auto"/>
              <w:rPr>
                <w:rFonts w:ascii="Times New Roman" w:hAnsi="Times New Roman"/>
                <w:sz w:val="20"/>
                <w:szCs w:val="20"/>
              </w:rPr>
            </w:pPr>
            <w:r w:rsidRPr="00F92135">
              <w:rPr>
                <w:rFonts w:ascii="Times New Roman" w:hAnsi="Times New Roman"/>
                <w:sz w:val="20"/>
                <w:szCs w:val="20"/>
              </w:rPr>
              <w:t>Mokyklos bendruomenė</w:t>
            </w:r>
            <w:r>
              <w:rPr>
                <w:rFonts w:ascii="Times New Roman" w:hAnsi="Times New Roman"/>
                <w:sz w:val="20"/>
                <w:szCs w:val="20"/>
              </w:rPr>
              <w:t>, ikimokyklinis ugdymas</w:t>
            </w:r>
          </w:p>
          <w:p w:rsidR="00A403AD" w:rsidRDefault="00A403AD" w:rsidP="00A403AD">
            <w:pPr>
              <w:tabs>
                <w:tab w:val="left" w:pos="336"/>
              </w:tabs>
              <w:spacing w:after="0" w:line="240" w:lineRule="auto"/>
              <w:rPr>
                <w:rFonts w:ascii="Times New Roman" w:hAnsi="Times New Roman"/>
                <w:sz w:val="20"/>
                <w:szCs w:val="20"/>
              </w:rPr>
            </w:pPr>
          </w:p>
        </w:tc>
        <w:tc>
          <w:tcPr>
            <w:tcW w:w="2070" w:type="dxa"/>
            <w:vMerge w:val="restart"/>
          </w:tcPr>
          <w:p w:rsidR="00A403AD" w:rsidRPr="00C515DE" w:rsidRDefault="00A403AD" w:rsidP="00A403AD">
            <w:pPr>
              <w:spacing w:after="0"/>
              <w:rPr>
                <w:rFonts w:ascii="Times New Roman" w:hAnsi="Times New Roman"/>
                <w:sz w:val="20"/>
                <w:szCs w:val="20"/>
              </w:rPr>
            </w:pPr>
            <w:r w:rsidRPr="00F92135">
              <w:rPr>
                <w:rFonts w:ascii="Times New Roman" w:hAnsi="Times New Roman"/>
                <w:sz w:val="20"/>
                <w:szCs w:val="20"/>
              </w:rPr>
              <w:t xml:space="preserve">Rugsėjo mėn. </w:t>
            </w:r>
          </w:p>
          <w:p w:rsidR="00A403AD" w:rsidRPr="00C515DE"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3144C8">
        <w:trPr>
          <w:trHeight w:val="928"/>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12.1.17</w:t>
            </w:r>
            <w:r w:rsidRPr="00FF0224">
              <w:rPr>
                <w:rFonts w:ascii="Times New Roman" w:hAnsi="Times New Roman"/>
                <w:sz w:val="20"/>
                <w:szCs w:val="20"/>
              </w:rPr>
              <w:t xml:space="preserve"> </w:t>
            </w:r>
            <w:r>
              <w:rPr>
                <w:rFonts w:ascii="Times New Roman" w:hAnsi="Times New Roman"/>
                <w:sz w:val="20"/>
                <w:szCs w:val="20"/>
              </w:rPr>
              <w:t>Paskaita „Prisimink asmens higienos taisykles“</w:t>
            </w:r>
          </w:p>
          <w:p w:rsidR="00A403AD" w:rsidRDefault="00A403AD" w:rsidP="00A403AD">
            <w:pPr>
              <w:tabs>
                <w:tab w:val="left" w:pos="336"/>
                <w:tab w:val="left" w:pos="478"/>
              </w:tabs>
              <w:spacing w:after="0" w:line="240" w:lineRule="auto"/>
              <w:rPr>
                <w:rFonts w:ascii="Times New Roman" w:hAnsi="Times New Roman"/>
                <w:sz w:val="20"/>
                <w:szCs w:val="20"/>
              </w:rPr>
            </w:pPr>
          </w:p>
          <w:p w:rsidR="00A403AD" w:rsidRPr="0007138F" w:rsidRDefault="00A403AD" w:rsidP="00A403AD">
            <w:pPr>
              <w:tabs>
                <w:tab w:val="left" w:pos="336"/>
                <w:tab w:val="left" w:pos="478"/>
              </w:tabs>
              <w:spacing w:after="0" w:line="240" w:lineRule="auto"/>
              <w:rPr>
                <w:rFonts w:ascii="Times New Roman" w:hAnsi="Times New Roman"/>
                <w:sz w:val="20"/>
                <w:szCs w:val="20"/>
              </w:rPr>
            </w:pPr>
            <w:r>
              <w:rPr>
                <w:rFonts w:ascii="Times New Roman" w:hAnsi="Times New Roman"/>
                <w:sz w:val="20"/>
                <w:szCs w:val="20"/>
              </w:rPr>
              <w:t>1 klasės mokiniai</w:t>
            </w:r>
          </w:p>
          <w:p w:rsidR="00A403AD" w:rsidRPr="0007138F" w:rsidRDefault="00A403AD" w:rsidP="00A403AD">
            <w:pPr>
              <w:tabs>
                <w:tab w:val="left" w:pos="336"/>
                <w:tab w:val="left" w:pos="478"/>
              </w:tabs>
              <w:spacing w:after="0" w:line="240" w:lineRule="auto"/>
              <w:rPr>
                <w:rFonts w:ascii="Times New Roman" w:hAnsi="Times New Roman"/>
                <w:sz w:val="20"/>
                <w:szCs w:val="20"/>
              </w:rPr>
            </w:pPr>
          </w:p>
        </w:tc>
        <w:tc>
          <w:tcPr>
            <w:tcW w:w="2070" w:type="dxa"/>
            <w:vMerge/>
          </w:tcPr>
          <w:p w:rsidR="00A403AD" w:rsidRPr="00C515DE"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770325">
        <w:trPr>
          <w:trHeight w:val="1108"/>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12.1.18 Paskaita „Saugus kelyje“</w:t>
            </w:r>
          </w:p>
          <w:p w:rsidR="00A403AD" w:rsidRDefault="00A403AD" w:rsidP="00A403AD">
            <w:pPr>
              <w:tabs>
                <w:tab w:val="left" w:pos="336"/>
                <w:tab w:val="left" w:pos="478"/>
                <w:tab w:val="left" w:pos="619"/>
              </w:tabs>
              <w:spacing w:after="0" w:line="240" w:lineRule="auto"/>
              <w:rPr>
                <w:rFonts w:ascii="Times New Roman" w:hAnsi="Times New Roman"/>
                <w:sz w:val="20"/>
                <w:szCs w:val="20"/>
              </w:rPr>
            </w:pPr>
          </w:p>
          <w:p w:rsidR="00A403AD" w:rsidRPr="00662F29" w:rsidRDefault="00A403AD" w:rsidP="00A403AD">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Priešmokyklinės grupės</w:t>
            </w:r>
          </w:p>
          <w:p w:rsidR="00A403AD" w:rsidRPr="00662F29" w:rsidRDefault="00A403AD" w:rsidP="00A403AD">
            <w:pPr>
              <w:tabs>
                <w:tab w:val="left" w:pos="336"/>
                <w:tab w:val="left" w:pos="478"/>
                <w:tab w:val="left" w:pos="619"/>
              </w:tabs>
              <w:spacing w:after="0" w:line="240" w:lineRule="auto"/>
              <w:rPr>
                <w:rFonts w:ascii="Times New Roman" w:hAnsi="Times New Roman"/>
                <w:sz w:val="20"/>
                <w:szCs w:val="20"/>
              </w:rPr>
            </w:pPr>
          </w:p>
        </w:tc>
        <w:tc>
          <w:tcPr>
            <w:tcW w:w="2070" w:type="dxa"/>
            <w:vMerge w:val="restart"/>
          </w:tcPr>
          <w:p w:rsidR="00A403AD" w:rsidRDefault="00A403AD" w:rsidP="00A403AD">
            <w:pPr>
              <w:spacing w:after="0"/>
              <w:rPr>
                <w:rFonts w:ascii="Times New Roman" w:hAnsi="Times New Roman"/>
                <w:sz w:val="20"/>
                <w:szCs w:val="20"/>
              </w:rPr>
            </w:pPr>
            <w:r>
              <w:rPr>
                <w:rFonts w:ascii="Times New Roman" w:hAnsi="Times New Roman"/>
                <w:sz w:val="20"/>
                <w:szCs w:val="20"/>
              </w:rPr>
              <w:t>Spalio mėn.</w:t>
            </w:r>
          </w:p>
          <w:p w:rsidR="00A403AD" w:rsidRPr="00C515DE"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A01908">
        <w:trPr>
          <w:trHeight w:val="408"/>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12.1.19  Emocijų puodelio paišymas</w:t>
            </w:r>
          </w:p>
          <w:p w:rsidR="00A403AD" w:rsidRDefault="00A403AD" w:rsidP="00A403AD">
            <w:pPr>
              <w:tabs>
                <w:tab w:val="left" w:pos="336"/>
                <w:tab w:val="left" w:pos="478"/>
                <w:tab w:val="left" w:pos="619"/>
              </w:tabs>
              <w:spacing w:after="0" w:line="240" w:lineRule="auto"/>
              <w:rPr>
                <w:rFonts w:ascii="Times New Roman" w:hAnsi="Times New Roman"/>
                <w:sz w:val="20"/>
                <w:szCs w:val="20"/>
              </w:rPr>
            </w:pPr>
          </w:p>
          <w:p w:rsidR="00A403AD" w:rsidRDefault="00A403AD" w:rsidP="00A403AD">
            <w:pPr>
              <w:tabs>
                <w:tab w:val="left" w:pos="336"/>
                <w:tab w:val="left" w:pos="478"/>
                <w:tab w:val="left" w:pos="619"/>
              </w:tabs>
              <w:spacing w:after="0" w:line="240" w:lineRule="auto"/>
              <w:rPr>
                <w:rFonts w:ascii="Times New Roman" w:hAnsi="Times New Roman"/>
                <w:sz w:val="20"/>
                <w:szCs w:val="20"/>
              </w:rPr>
            </w:pPr>
            <w:r>
              <w:rPr>
                <w:rFonts w:ascii="Times New Roman" w:hAnsi="Times New Roman"/>
                <w:sz w:val="20"/>
                <w:szCs w:val="20"/>
              </w:rPr>
              <w:t>2 klasės vaikai</w:t>
            </w:r>
          </w:p>
          <w:p w:rsidR="00A403AD" w:rsidRDefault="00A403AD" w:rsidP="00A403AD">
            <w:pPr>
              <w:tabs>
                <w:tab w:val="left" w:pos="336"/>
                <w:tab w:val="left" w:pos="478"/>
                <w:tab w:val="left" w:pos="619"/>
              </w:tabs>
              <w:spacing w:after="0" w:line="240" w:lineRule="auto"/>
              <w:rPr>
                <w:rFonts w:ascii="Times New Roman" w:hAnsi="Times New Roman"/>
                <w:sz w:val="20"/>
                <w:szCs w:val="20"/>
              </w:rPr>
            </w:pPr>
          </w:p>
        </w:tc>
        <w:tc>
          <w:tcPr>
            <w:tcW w:w="2070" w:type="dxa"/>
            <w:vMerge/>
          </w:tcPr>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D3B96">
        <w:trPr>
          <w:trHeight w:val="533"/>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Pr="0010777A"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 xml:space="preserve">12.1.20 </w:t>
            </w:r>
            <w:r w:rsidRPr="0010777A">
              <w:rPr>
                <w:rFonts w:ascii="Times New Roman" w:hAnsi="Times New Roman"/>
                <w:sz w:val="20"/>
                <w:szCs w:val="20"/>
              </w:rPr>
              <w:t>Sveikos mitybos pamokėlė</w:t>
            </w:r>
          </w:p>
          <w:p w:rsidR="00A403AD" w:rsidRPr="0010777A" w:rsidRDefault="00A403AD" w:rsidP="00A403AD">
            <w:pPr>
              <w:tabs>
                <w:tab w:val="left" w:pos="619"/>
              </w:tabs>
              <w:spacing w:after="0" w:line="240" w:lineRule="auto"/>
              <w:rPr>
                <w:rFonts w:ascii="Times New Roman" w:hAnsi="Times New Roman"/>
                <w:sz w:val="20"/>
                <w:szCs w:val="20"/>
              </w:rPr>
            </w:pPr>
          </w:p>
          <w:p w:rsidR="00A403AD" w:rsidRPr="00902890"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3a ir 3b</w:t>
            </w:r>
            <w:r w:rsidRPr="0010777A">
              <w:rPr>
                <w:rFonts w:ascii="Times New Roman" w:hAnsi="Times New Roman"/>
                <w:sz w:val="20"/>
                <w:szCs w:val="20"/>
              </w:rPr>
              <w:t xml:space="preserve"> klasės mokiniai</w:t>
            </w:r>
          </w:p>
        </w:tc>
        <w:tc>
          <w:tcPr>
            <w:tcW w:w="2070" w:type="dxa"/>
            <w:vMerge w:val="restart"/>
          </w:tcPr>
          <w:p w:rsidR="00A403AD" w:rsidRPr="00924DF9" w:rsidRDefault="00A403AD" w:rsidP="00A403AD">
            <w:pPr>
              <w:rPr>
                <w:rFonts w:ascii="Times New Roman" w:hAnsi="Times New Roman"/>
                <w:sz w:val="20"/>
                <w:szCs w:val="20"/>
              </w:rPr>
            </w:pPr>
            <w:r w:rsidRPr="00924DF9">
              <w:rPr>
                <w:rFonts w:ascii="Times New Roman" w:hAnsi="Times New Roman"/>
                <w:sz w:val="20"/>
                <w:szCs w:val="20"/>
              </w:rPr>
              <w:t>Lapkričio mėn.</w:t>
            </w:r>
          </w:p>
          <w:p w:rsidR="00A403AD" w:rsidRPr="00C515DE" w:rsidRDefault="00A403AD" w:rsidP="00A403AD">
            <w:pPr>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855032">
        <w:trPr>
          <w:trHeight w:val="1225"/>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12.1.21 Renginys paminėti Europos sveikos mitybos dieną</w:t>
            </w:r>
          </w:p>
          <w:p w:rsidR="00A403AD" w:rsidRDefault="00A403AD" w:rsidP="00A403AD">
            <w:pPr>
              <w:tabs>
                <w:tab w:val="left" w:pos="619"/>
              </w:tabs>
              <w:spacing w:after="0" w:line="240" w:lineRule="auto"/>
              <w:rPr>
                <w:rFonts w:ascii="Times New Roman" w:hAnsi="Times New Roman"/>
                <w:sz w:val="20"/>
                <w:szCs w:val="20"/>
              </w:rPr>
            </w:pPr>
          </w:p>
          <w:p w:rsidR="00A403AD" w:rsidRPr="0007138F"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 xml:space="preserve">Mokyklos bendruomenė </w:t>
            </w:r>
          </w:p>
        </w:tc>
        <w:tc>
          <w:tcPr>
            <w:tcW w:w="2070" w:type="dxa"/>
            <w:vMerge/>
          </w:tcPr>
          <w:p w:rsidR="00A403AD" w:rsidRPr="00C515DE"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B81126">
        <w:trPr>
          <w:trHeight w:val="906"/>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12.1.22 Paskaita „Peršalimas, gripas ir antibiotikai“</w:t>
            </w:r>
          </w:p>
          <w:p w:rsidR="00A403AD" w:rsidRDefault="00A403AD" w:rsidP="00A403AD">
            <w:pPr>
              <w:tabs>
                <w:tab w:val="left" w:pos="619"/>
              </w:tabs>
              <w:spacing w:after="0" w:line="240" w:lineRule="auto"/>
              <w:rPr>
                <w:rFonts w:ascii="Times New Roman" w:hAnsi="Times New Roman"/>
                <w:sz w:val="20"/>
                <w:szCs w:val="20"/>
              </w:rPr>
            </w:pPr>
          </w:p>
          <w:p w:rsidR="00A403AD" w:rsidRDefault="002174EC" w:rsidP="00A403AD">
            <w:pPr>
              <w:tabs>
                <w:tab w:val="left" w:pos="619"/>
              </w:tabs>
              <w:spacing w:after="0" w:line="240" w:lineRule="auto"/>
              <w:rPr>
                <w:rFonts w:ascii="Times New Roman" w:hAnsi="Times New Roman"/>
                <w:sz w:val="20"/>
                <w:szCs w:val="20"/>
              </w:rPr>
            </w:pPr>
            <w:r>
              <w:rPr>
                <w:rFonts w:ascii="Times New Roman" w:hAnsi="Times New Roman"/>
                <w:sz w:val="20"/>
                <w:szCs w:val="20"/>
              </w:rPr>
              <w:t>6</w:t>
            </w:r>
            <w:r w:rsidR="00A403AD">
              <w:rPr>
                <w:rFonts w:ascii="Times New Roman" w:hAnsi="Times New Roman"/>
                <w:sz w:val="20"/>
                <w:szCs w:val="20"/>
              </w:rPr>
              <w:t xml:space="preserve"> klasės mokiniai</w:t>
            </w:r>
          </w:p>
        </w:tc>
        <w:tc>
          <w:tcPr>
            <w:tcW w:w="2070" w:type="dxa"/>
            <w:vMerge w:val="restart"/>
          </w:tcPr>
          <w:p w:rsidR="00A403AD" w:rsidRDefault="00A403AD" w:rsidP="00A403AD">
            <w:pPr>
              <w:spacing w:after="0"/>
              <w:rPr>
                <w:rFonts w:ascii="Times New Roman" w:hAnsi="Times New Roman"/>
                <w:sz w:val="20"/>
                <w:szCs w:val="20"/>
              </w:rPr>
            </w:pPr>
            <w:r w:rsidRPr="00924DF9">
              <w:rPr>
                <w:rFonts w:ascii="Times New Roman" w:hAnsi="Times New Roman"/>
                <w:sz w:val="20"/>
                <w:szCs w:val="20"/>
              </w:rPr>
              <w:t>Gruodžio mėn.</w:t>
            </w:r>
          </w:p>
          <w:p w:rsidR="00A403AD" w:rsidRDefault="00A403AD" w:rsidP="00A403AD">
            <w:pPr>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B81126">
        <w:trPr>
          <w:trHeight w:val="741"/>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12.1.23 Paskaita „Būk saugus žiemos metu“</w:t>
            </w:r>
          </w:p>
          <w:p w:rsidR="00A403AD" w:rsidRDefault="00A403AD" w:rsidP="00A403AD">
            <w:pPr>
              <w:tabs>
                <w:tab w:val="left" w:pos="619"/>
              </w:tabs>
              <w:spacing w:after="0" w:line="240" w:lineRule="auto"/>
              <w:rPr>
                <w:rFonts w:ascii="Times New Roman" w:hAnsi="Times New Roman"/>
                <w:sz w:val="20"/>
                <w:szCs w:val="20"/>
              </w:rPr>
            </w:pPr>
          </w:p>
          <w:p w:rsidR="00A403AD"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Smalsučių, Nežiniukų grupės</w:t>
            </w:r>
          </w:p>
        </w:tc>
        <w:tc>
          <w:tcPr>
            <w:tcW w:w="2070" w:type="dxa"/>
            <w:vMerge/>
          </w:tcPr>
          <w:p w:rsidR="00A403AD" w:rsidRDefault="00A403AD" w:rsidP="00A403AD">
            <w:pPr>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A651B">
        <w:trPr>
          <w:trHeight w:val="1714"/>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12.2. Stendinės informacijos rengimas įvairiomis sveikatos temomis:</w:t>
            </w: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12.2.1. </w:t>
            </w:r>
            <w:r w:rsidRPr="00C705BF">
              <w:rPr>
                <w:rFonts w:ascii="Times New Roman" w:hAnsi="Times New Roman"/>
                <w:sz w:val="20"/>
                <w:szCs w:val="20"/>
              </w:rPr>
              <w:t>Stendinė medžiaga</w:t>
            </w:r>
            <w:r>
              <w:rPr>
                <w:rFonts w:ascii="Times New Roman" w:hAnsi="Times New Roman"/>
                <w:sz w:val="20"/>
                <w:szCs w:val="20"/>
              </w:rPr>
              <w:t xml:space="preserve"> </w:t>
            </w:r>
          </w:p>
          <w:p w:rsidR="00A403AD" w:rsidRDefault="00A403AD" w:rsidP="00A403AD">
            <w:pPr>
              <w:spacing w:after="0" w:line="240" w:lineRule="auto"/>
              <w:rPr>
                <w:rFonts w:ascii="Times New Roman" w:hAnsi="Times New Roman"/>
                <w:sz w:val="20"/>
                <w:szCs w:val="20"/>
              </w:rPr>
            </w:pPr>
          </w:p>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„Žiemos pavojai“</w:t>
            </w:r>
          </w:p>
        </w:tc>
        <w:tc>
          <w:tcPr>
            <w:tcW w:w="2070" w:type="dxa"/>
          </w:tcPr>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r>
              <w:rPr>
                <w:rFonts w:ascii="Times New Roman" w:hAnsi="Times New Roman"/>
                <w:sz w:val="20"/>
                <w:szCs w:val="20"/>
              </w:rPr>
              <w:t>Sausio</w:t>
            </w:r>
            <w:r w:rsidRPr="00924DF9">
              <w:rPr>
                <w:rFonts w:ascii="Times New Roman" w:hAnsi="Times New Roman"/>
                <w:sz w:val="20"/>
                <w:szCs w:val="20"/>
              </w:rPr>
              <w:t xml:space="preserve">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A751EA">
        <w:trPr>
          <w:trHeight w:val="510"/>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 xml:space="preserve">12.2.2 </w:t>
            </w:r>
            <w:r w:rsidRPr="00131744">
              <w:rPr>
                <w:rFonts w:ascii="Times New Roman" w:hAnsi="Times New Roman"/>
                <w:sz w:val="20"/>
                <w:szCs w:val="20"/>
              </w:rPr>
              <w:t xml:space="preserve">Stendinė medžiaga </w:t>
            </w:r>
            <w:r>
              <w:rPr>
                <w:rFonts w:ascii="Times New Roman" w:hAnsi="Times New Roman"/>
                <w:sz w:val="20"/>
                <w:szCs w:val="20"/>
              </w:rPr>
              <w:t xml:space="preserve">„Vasario </w:t>
            </w:r>
            <w:r w:rsidRPr="00294A16">
              <w:rPr>
                <w:rFonts w:ascii="Times New Roman" w:hAnsi="Times New Roman"/>
                <w:sz w:val="20"/>
                <w:szCs w:val="20"/>
              </w:rPr>
              <w:t>15 d. Tarptautinė vėžiu sergančių vaikų diena</w:t>
            </w:r>
            <w:r>
              <w:rPr>
                <w:rFonts w:ascii="Times New Roman" w:hAnsi="Times New Roman"/>
                <w:sz w:val="20"/>
                <w:szCs w:val="20"/>
              </w:rPr>
              <w:t>“</w:t>
            </w: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Vasario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C736AD">
        <w:trPr>
          <w:trHeight w:val="595"/>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 xml:space="preserve">12.2.3 </w:t>
            </w:r>
            <w:r w:rsidRPr="00131744">
              <w:rPr>
                <w:rFonts w:ascii="Times New Roman" w:hAnsi="Times New Roman"/>
                <w:sz w:val="20"/>
                <w:szCs w:val="20"/>
              </w:rPr>
              <w:t>Stendinė medžiaga</w:t>
            </w:r>
            <w:r>
              <w:rPr>
                <w:rFonts w:ascii="Times New Roman" w:hAnsi="Times New Roman"/>
                <w:sz w:val="20"/>
                <w:szCs w:val="20"/>
              </w:rPr>
              <w:t xml:space="preserve"> „</w:t>
            </w:r>
            <w:r w:rsidRPr="00294A16">
              <w:rPr>
                <w:rFonts w:ascii="Times New Roman" w:hAnsi="Times New Roman"/>
                <w:sz w:val="20"/>
                <w:szCs w:val="20"/>
              </w:rPr>
              <w:t>Pasaulinė tuberkuliozės diena</w:t>
            </w:r>
            <w:r>
              <w:rPr>
                <w:rFonts w:ascii="Times New Roman" w:hAnsi="Times New Roman"/>
                <w:sz w:val="20"/>
                <w:szCs w:val="20"/>
              </w:rPr>
              <w:t>“</w:t>
            </w:r>
          </w:p>
          <w:p w:rsidR="00A403AD" w:rsidRDefault="00A403AD" w:rsidP="00A403AD">
            <w:pPr>
              <w:tabs>
                <w:tab w:val="left" w:pos="619"/>
              </w:tabs>
              <w:spacing w:after="0" w:line="240" w:lineRule="auto"/>
              <w:rPr>
                <w:rFonts w:ascii="Times New Roman" w:hAnsi="Times New Roman"/>
                <w:sz w:val="20"/>
                <w:szCs w:val="20"/>
              </w:rPr>
            </w:pP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Kovo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3C6EE1">
        <w:trPr>
          <w:trHeight w:val="829"/>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tabs>
                <w:tab w:val="left" w:pos="619"/>
              </w:tabs>
              <w:spacing w:after="0" w:line="240" w:lineRule="auto"/>
              <w:rPr>
                <w:rFonts w:ascii="Times New Roman" w:hAnsi="Times New Roman"/>
                <w:sz w:val="20"/>
                <w:szCs w:val="20"/>
              </w:rPr>
            </w:pPr>
            <w:r>
              <w:rPr>
                <w:rFonts w:ascii="Times New Roman" w:hAnsi="Times New Roman"/>
                <w:sz w:val="20"/>
                <w:szCs w:val="20"/>
              </w:rPr>
              <w:t>12.2.4 Stendinė medžiaga „</w:t>
            </w:r>
            <w:r w:rsidRPr="00294A16">
              <w:rPr>
                <w:rFonts w:ascii="Times New Roman" w:hAnsi="Times New Roman"/>
                <w:sz w:val="20"/>
                <w:szCs w:val="20"/>
              </w:rPr>
              <w:t>Tarptautinė Triukšmo supratimo diena</w:t>
            </w:r>
            <w:r>
              <w:rPr>
                <w:rFonts w:ascii="Times New Roman" w:hAnsi="Times New Roman"/>
                <w:sz w:val="20"/>
                <w:szCs w:val="20"/>
              </w:rPr>
              <w:t>“</w:t>
            </w: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Balandžio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3C6EE1">
        <w:trPr>
          <w:trHeight w:val="838"/>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Pr="0007138F"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12.2.5 </w:t>
            </w:r>
            <w:r w:rsidRPr="00C705BF">
              <w:rPr>
                <w:rFonts w:ascii="Times New Roman" w:hAnsi="Times New Roman"/>
                <w:sz w:val="20"/>
                <w:szCs w:val="20"/>
              </w:rPr>
              <w:t>Stendinė medžiaga</w:t>
            </w:r>
            <w:r>
              <w:rPr>
                <w:rFonts w:ascii="Times New Roman" w:hAnsi="Times New Roman"/>
                <w:sz w:val="20"/>
                <w:szCs w:val="20"/>
              </w:rPr>
              <w:t xml:space="preserve"> „</w:t>
            </w:r>
            <w:r w:rsidRPr="00294A16">
              <w:rPr>
                <w:rFonts w:ascii="Times New Roman" w:hAnsi="Times New Roman"/>
                <w:sz w:val="20"/>
                <w:szCs w:val="20"/>
              </w:rPr>
              <w:t>Gegužės mėnuo – Mėnuo prieš rūkymą</w:t>
            </w:r>
            <w:r>
              <w:rPr>
                <w:rFonts w:ascii="Times New Roman" w:hAnsi="Times New Roman"/>
                <w:sz w:val="20"/>
                <w:szCs w:val="20"/>
              </w:rPr>
              <w:t>“</w:t>
            </w:r>
          </w:p>
        </w:tc>
        <w:tc>
          <w:tcPr>
            <w:tcW w:w="2070" w:type="dxa"/>
          </w:tcPr>
          <w:p w:rsidR="00A403AD" w:rsidRPr="00C515DE" w:rsidRDefault="00A403AD" w:rsidP="00A403AD">
            <w:pPr>
              <w:spacing w:after="0"/>
              <w:rPr>
                <w:rFonts w:ascii="Times New Roman" w:hAnsi="Times New Roman"/>
                <w:sz w:val="20"/>
                <w:szCs w:val="20"/>
              </w:rPr>
            </w:pPr>
            <w:r>
              <w:rPr>
                <w:rFonts w:ascii="Times New Roman" w:hAnsi="Times New Roman"/>
                <w:sz w:val="20"/>
                <w:szCs w:val="20"/>
              </w:rPr>
              <w:t>Gegužės</w:t>
            </w:r>
            <w:r w:rsidRPr="00924DF9">
              <w:rPr>
                <w:rFonts w:ascii="Times New Roman" w:hAnsi="Times New Roman"/>
                <w:sz w:val="20"/>
                <w:szCs w:val="20"/>
              </w:rPr>
              <w:t xml:space="preserve">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8F0118">
        <w:trPr>
          <w:trHeight w:val="480"/>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 xml:space="preserve">12.2.6 </w:t>
            </w:r>
            <w:r w:rsidRPr="00131744">
              <w:rPr>
                <w:rFonts w:ascii="Times New Roman" w:hAnsi="Times New Roman"/>
                <w:sz w:val="20"/>
                <w:szCs w:val="20"/>
              </w:rPr>
              <w:t>Stendinė medžiaga</w:t>
            </w:r>
            <w:r>
              <w:rPr>
                <w:rFonts w:ascii="Times New Roman" w:hAnsi="Times New Roman"/>
                <w:sz w:val="20"/>
                <w:szCs w:val="20"/>
              </w:rPr>
              <w:t xml:space="preserve"> „Saugus elgesys vasarą“</w:t>
            </w:r>
          </w:p>
          <w:p w:rsidR="00A403AD" w:rsidRDefault="00A403AD" w:rsidP="00A403AD">
            <w:pPr>
              <w:spacing w:after="0" w:line="240" w:lineRule="auto"/>
              <w:rPr>
                <w:rFonts w:ascii="Times New Roman" w:hAnsi="Times New Roman"/>
                <w:sz w:val="20"/>
                <w:szCs w:val="20"/>
              </w:rPr>
            </w:pP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Birželio</w:t>
            </w:r>
            <w:r w:rsidRPr="00924DF9">
              <w:rPr>
                <w:rFonts w:ascii="Times New Roman" w:hAnsi="Times New Roman"/>
                <w:sz w:val="20"/>
                <w:szCs w:val="20"/>
              </w:rPr>
              <w:t xml:space="preserve">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AA2156">
        <w:trPr>
          <w:trHeight w:val="660"/>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12.2.7 Stendinė medžiaga „Reikalavimai tinkamai kuprinei“</w:t>
            </w: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Rugpjūčio</w:t>
            </w:r>
            <w:r w:rsidRPr="00924DF9">
              <w:rPr>
                <w:rFonts w:ascii="Times New Roman" w:hAnsi="Times New Roman"/>
                <w:sz w:val="20"/>
                <w:szCs w:val="20"/>
              </w:rPr>
              <w:t xml:space="preserve">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AA2156">
        <w:trPr>
          <w:trHeight w:val="564"/>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12.2.8 Stendinė medžiaga „</w:t>
            </w:r>
            <w:r w:rsidRPr="00294A16">
              <w:rPr>
                <w:rFonts w:ascii="Times New Roman" w:hAnsi="Times New Roman"/>
                <w:sz w:val="20"/>
                <w:szCs w:val="20"/>
              </w:rPr>
              <w:t>Pasaulinė savižudybių prevencijos diena</w:t>
            </w:r>
            <w:r>
              <w:rPr>
                <w:rFonts w:ascii="Times New Roman" w:hAnsi="Times New Roman"/>
                <w:sz w:val="20"/>
                <w:szCs w:val="20"/>
              </w:rPr>
              <w:t>“</w:t>
            </w:r>
          </w:p>
          <w:p w:rsidR="00A403AD" w:rsidRDefault="00A403AD" w:rsidP="00A403AD">
            <w:pPr>
              <w:spacing w:after="0" w:line="240" w:lineRule="auto"/>
              <w:rPr>
                <w:rFonts w:ascii="Times New Roman" w:hAnsi="Times New Roman"/>
                <w:sz w:val="20"/>
                <w:szCs w:val="20"/>
              </w:rPr>
            </w:pP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Rugsėjo mėn.</w:t>
            </w: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AA2156">
        <w:trPr>
          <w:trHeight w:val="564"/>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12.2.9 Stendinė medžiaga „</w:t>
            </w:r>
            <w:r w:rsidRPr="00294A16">
              <w:rPr>
                <w:rFonts w:ascii="Times New Roman" w:hAnsi="Times New Roman"/>
                <w:sz w:val="20"/>
                <w:szCs w:val="20"/>
              </w:rPr>
              <w:t>Pasaulinė regėjimo diena</w:t>
            </w:r>
            <w:r>
              <w:rPr>
                <w:rFonts w:ascii="Times New Roman" w:hAnsi="Times New Roman"/>
                <w:sz w:val="20"/>
                <w:szCs w:val="20"/>
              </w:rPr>
              <w:t>“</w:t>
            </w: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Spalio mėn.</w:t>
            </w: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8F0118">
        <w:trPr>
          <w:trHeight w:val="615"/>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12.2.10 Stendinė medžiaga „</w:t>
            </w:r>
            <w:r w:rsidRPr="00294A16">
              <w:rPr>
                <w:rFonts w:ascii="Times New Roman" w:hAnsi="Times New Roman"/>
                <w:sz w:val="20"/>
                <w:szCs w:val="20"/>
              </w:rPr>
              <w:t>Europos sveikos mitybos diena</w:t>
            </w:r>
            <w:r>
              <w:rPr>
                <w:rFonts w:ascii="Times New Roman" w:hAnsi="Times New Roman"/>
                <w:sz w:val="20"/>
                <w:szCs w:val="20"/>
              </w:rPr>
              <w:t>“</w:t>
            </w: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Lapkričio mėn.</w:t>
            </w:r>
          </w:p>
          <w:p w:rsidR="00A403AD" w:rsidRDefault="00A403AD" w:rsidP="00A403AD">
            <w:pPr>
              <w:spacing w:after="0"/>
              <w:rPr>
                <w:rFonts w:ascii="Times New Roman" w:hAnsi="Times New Roman"/>
                <w:sz w:val="20"/>
                <w:szCs w:val="20"/>
              </w:rPr>
            </w:pPr>
          </w:p>
          <w:p w:rsidR="00A403AD" w:rsidRDefault="00A403AD" w:rsidP="00A403AD">
            <w:pPr>
              <w:spacing w:after="0"/>
              <w:rPr>
                <w:rFonts w:ascii="Times New Roman" w:hAnsi="Times New Roman"/>
                <w:sz w:val="20"/>
                <w:szCs w:val="20"/>
              </w:rPr>
            </w:pP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294A16">
        <w:trPr>
          <w:trHeight w:val="748"/>
        </w:trPr>
        <w:tc>
          <w:tcPr>
            <w:tcW w:w="2205" w:type="dxa"/>
            <w:vMerge/>
          </w:tcPr>
          <w:p w:rsidR="00A403AD" w:rsidRPr="00BE3B32" w:rsidRDefault="00A403AD" w:rsidP="00A403AD">
            <w:pPr>
              <w:spacing w:after="0" w:line="240" w:lineRule="auto"/>
              <w:rPr>
                <w:rFonts w:ascii="Times New Roman" w:hAnsi="Times New Roman"/>
                <w:sz w:val="20"/>
                <w:szCs w:val="20"/>
              </w:rPr>
            </w:pPr>
          </w:p>
        </w:tc>
        <w:tc>
          <w:tcPr>
            <w:tcW w:w="2560" w:type="dxa"/>
          </w:tcPr>
          <w:p w:rsidR="00A403AD" w:rsidRDefault="00A403AD" w:rsidP="00A403AD">
            <w:pPr>
              <w:spacing w:after="0" w:line="240" w:lineRule="auto"/>
              <w:rPr>
                <w:rFonts w:ascii="Times New Roman" w:hAnsi="Times New Roman"/>
                <w:sz w:val="20"/>
                <w:szCs w:val="20"/>
              </w:rPr>
            </w:pPr>
            <w:r>
              <w:rPr>
                <w:rFonts w:ascii="Times New Roman" w:hAnsi="Times New Roman"/>
                <w:sz w:val="20"/>
                <w:szCs w:val="20"/>
              </w:rPr>
              <w:t>12.2.11 Stendinė medžiaga „Kaip nepersivalgyti švenčių metu?“</w:t>
            </w:r>
          </w:p>
        </w:tc>
        <w:tc>
          <w:tcPr>
            <w:tcW w:w="2070" w:type="dxa"/>
          </w:tcPr>
          <w:p w:rsidR="00A403AD" w:rsidRDefault="00A403AD" w:rsidP="00A403AD">
            <w:pPr>
              <w:spacing w:after="0"/>
              <w:rPr>
                <w:rFonts w:ascii="Times New Roman" w:hAnsi="Times New Roman"/>
                <w:sz w:val="20"/>
                <w:szCs w:val="20"/>
              </w:rPr>
            </w:pPr>
            <w:r>
              <w:rPr>
                <w:rFonts w:ascii="Times New Roman" w:hAnsi="Times New Roman"/>
                <w:sz w:val="20"/>
                <w:szCs w:val="20"/>
              </w:rPr>
              <w:t>Gruodžio mėn.</w:t>
            </w:r>
          </w:p>
        </w:tc>
        <w:tc>
          <w:tcPr>
            <w:tcW w:w="1440" w:type="dxa"/>
            <w:vMerge/>
          </w:tcPr>
          <w:p w:rsidR="00A403AD" w:rsidRPr="00AF7F15" w:rsidRDefault="00A403AD" w:rsidP="00A403AD">
            <w:pPr>
              <w:spacing w:after="0" w:line="240" w:lineRule="auto"/>
              <w:jc w:val="center"/>
              <w:rPr>
                <w:rFonts w:ascii="Times New Roman" w:hAnsi="Times New Roman"/>
                <w:sz w:val="20"/>
                <w:szCs w:val="20"/>
              </w:rPr>
            </w:pPr>
          </w:p>
        </w:tc>
        <w:tc>
          <w:tcPr>
            <w:tcW w:w="1440" w:type="dxa"/>
            <w:vMerge/>
          </w:tcPr>
          <w:p w:rsidR="00A403AD" w:rsidRPr="00BE3B32" w:rsidRDefault="00A403AD" w:rsidP="00A403AD">
            <w:pPr>
              <w:spacing w:after="0" w:line="240" w:lineRule="auto"/>
              <w:rPr>
                <w:rFonts w:ascii="Times New Roman" w:hAnsi="Times New Roman"/>
                <w:sz w:val="20"/>
                <w:szCs w:val="20"/>
              </w:rPr>
            </w:pPr>
          </w:p>
        </w:tc>
      </w:tr>
      <w:tr w:rsidR="00A403AD" w:rsidRPr="00BE3B32" w:rsidTr="00440EEB">
        <w:trPr>
          <w:trHeight w:val="1344"/>
        </w:trPr>
        <w:tc>
          <w:tcPr>
            <w:tcW w:w="2205" w:type="dxa"/>
            <w:vMerge w:val="restart"/>
          </w:tcPr>
          <w:p w:rsidR="00A403AD" w:rsidRPr="00DB3251" w:rsidRDefault="00A403AD" w:rsidP="00A403AD">
            <w:pPr>
              <w:spacing w:after="0" w:line="240" w:lineRule="auto"/>
              <w:rPr>
                <w:rFonts w:ascii="Times New Roman" w:hAnsi="Times New Roman"/>
                <w:sz w:val="20"/>
                <w:szCs w:val="20"/>
                <w:highlight w:val="yellow"/>
              </w:rPr>
            </w:pPr>
            <w:r>
              <w:rPr>
                <w:rFonts w:ascii="Times New Roman" w:hAnsi="Times New Roman"/>
                <w:sz w:val="20"/>
                <w:szCs w:val="20"/>
              </w:rPr>
              <w:t xml:space="preserve">13. </w:t>
            </w:r>
            <w:r w:rsidRPr="000B3DA2">
              <w:rPr>
                <w:rFonts w:ascii="Times New Roman" w:hAnsi="Times New Roman"/>
                <w:sz w:val="20"/>
                <w:szCs w:val="20"/>
              </w:rPr>
              <w:t>Mokyklos aplinkos atitikties visuomenės sveikatos priežiūros teisės aktų reikalavimams vertinimas.</w:t>
            </w:r>
          </w:p>
        </w:tc>
        <w:tc>
          <w:tcPr>
            <w:tcW w:w="2560" w:type="dxa"/>
          </w:tcPr>
          <w:p w:rsidR="00A403AD" w:rsidRDefault="00A403AD" w:rsidP="00A403AD">
            <w:pPr>
              <w:spacing w:after="0" w:line="240" w:lineRule="auto"/>
              <w:rPr>
                <w:rFonts w:ascii="Times New Roman" w:hAnsi="Times New Roman"/>
                <w:sz w:val="20"/>
                <w:szCs w:val="20"/>
              </w:rPr>
            </w:pPr>
            <w:r w:rsidRPr="00440EEB">
              <w:rPr>
                <w:rFonts w:ascii="Times New Roman" w:hAnsi="Times New Roman"/>
                <w:sz w:val="20"/>
                <w:szCs w:val="20"/>
              </w:rPr>
              <w:t>13.1. Ugdymo proceso organizavimo atitikties visuomenės sveikatos priežiūros teisės aktų reikalavimams vertinimas;</w:t>
            </w:r>
          </w:p>
          <w:p w:rsidR="00A403AD" w:rsidRPr="0007138F" w:rsidRDefault="00A403AD" w:rsidP="00A403AD">
            <w:pPr>
              <w:spacing w:after="0" w:line="240" w:lineRule="auto"/>
              <w:rPr>
                <w:rFonts w:ascii="Times New Roman" w:hAnsi="Times New Roman"/>
                <w:sz w:val="20"/>
                <w:szCs w:val="20"/>
              </w:rPr>
            </w:pPr>
          </w:p>
        </w:tc>
        <w:tc>
          <w:tcPr>
            <w:tcW w:w="2070" w:type="dxa"/>
          </w:tcPr>
          <w:p w:rsidR="00A403AD" w:rsidRPr="00C515DE" w:rsidRDefault="00A403AD" w:rsidP="00A403AD">
            <w:pPr>
              <w:spacing w:after="0"/>
              <w:rPr>
                <w:rFonts w:ascii="Times New Roman" w:hAnsi="Times New Roman"/>
                <w:sz w:val="20"/>
                <w:szCs w:val="20"/>
              </w:rPr>
            </w:pPr>
            <w:r>
              <w:rPr>
                <w:rFonts w:ascii="Times New Roman" w:hAnsi="Times New Roman"/>
                <w:sz w:val="20"/>
                <w:szCs w:val="20"/>
              </w:rPr>
              <w:t xml:space="preserve">III-IV </w:t>
            </w:r>
            <w:proofErr w:type="spellStart"/>
            <w:r>
              <w:rPr>
                <w:rFonts w:ascii="Times New Roman" w:hAnsi="Times New Roman"/>
                <w:sz w:val="20"/>
                <w:szCs w:val="20"/>
              </w:rPr>
              <w:t>ketv</w:t>
            </w:r>
            <w:proofErr w:type="spellEnd"/>
            <w:r>
              <w:rPr>
                <w:rFonts w:ascii="Times New Roman" w:hAnsi="Times New Roman"/>
                <w:sz w:val="20"/>
                <w:szCs w:val="20"/>
              </w:rPr>
              <w:t>.</w:t>
            </w:r>
          </w:p>
        </w:tc>
        <w:tc>
          <w:tcPr>
            <w:tcW w:w="1440" w:type="dxa"/>
            <w:vMerge w:val="restart"/>
          </w:tcPr>
          <w:p w:rsidR="00A403AD" w:rsidRDefault="00A403AD" w:rsidP="00A403AD">
            <w:pPr>
              <w:spacing w:after="0" w:line="240" w:lineRule="auto"/>
              <w:jc w:val="center"/>
              <w:rPr>
                <w:rFonts w:ascii="Times New Roman" w:hAnsi="Times New Roman"/>
                <w:sz w:val="20"/>
                <w:szCs w:val="20"/>
              </w:rPr>
            </w:pPr>
            <w:r>
              <w:rPr>
                <w:rFonts w:ascii="Times New Roman" w:hAnsi="Times New Roman"/>
                <w:sz w:val="20"/>
                <w:szCs w:val="20"/>
              </w:rPr>
              <w:t xml:space="preserve">Rūta </w:t>
            </w:r>
            <w:proofErr w:type="spellStart"/>
            <w:r>
              <w:rPr>
                <w:rFonts w:ascii="Times New Roman" w:hAnsi="Times New Roman"/>
                <w:sz w:val="20"/>
                <w:szCs w:val="20"/>
              </w:rPr>
              <w:t>Červiakovskė</w:t>
            </w:r>
            <w:proofErr w:type="spellEnd"/>
          </w:p>
          <w:p w:rsidR="00A403AD" w:rsidRPr="00493971" w:rsidRDefault="00A403AD" w:rsidP="00A403AD">
            <w:pPr>
              <w:spacing w:after="0" w:line="240" w:lineRule="auto"/>
              <w:jc w:val="center"/>
              <w:rPr>
                <w:rFonts w:ascii="Times New Roman" w:hAnsi="Times New Roman"/>
                <w:sz w:val="20"/>
                <w:szCs w:val="20"/>
              </w:rPr>
            </w:pPr>
          </w:p>
        </w:tc>
        <w:tc>
          <w:tcPr>
            <w:tcW w:w="1440" w:type="dxa"/>
            <w:vMerge w:val="restart"/>
          </w:tcPr>
          <w:p w:rsidR="00A403AD" w:rsidRPr="00BE3B32" w:rsidRDefault="00A403AD" w:rsidP="00A403AD">
            <w:pPr>
              <w:spacing w:after="0" w:line="240" w:lineRule="auto"/>
              <w:rPr>
                <w:rFonts w:ascii="Times New Roman" w:hAnsi="Times New Roman"/>
                <w:sz w:val="20"/>
                <w:szCs w:val="20"/>
              </w:rPr>
            </w:pPr>
            <w:r w:rsidRPr="000B3DA2">
              <w:rPr>
                <w:rFonts w:ascii="Times New Roman" w:hAnsi="Times New Roman"/>
                <w:sz w:val="20"/>
                <w:szCs w:val="20"/>
              </w:rPr>
              <w:t>Vertinimų skaičius</w:t>
            </w:r>
            <w:r>
              <w:rPr>
                <w:rFonts w:ascii="Times New Roman" w:hAnsi="Times New Roman"/>
                <w:sz w:val="20"/>
                <w:szCs w:val="20"/>
              </w:rPr>
              <w:t>.</w:t>
            </w:r>
          </w:p>
        </w:tc>
      </w:tr>
      <w:tr w:rsidR="00A403AD" w:rsidRPr="00BE3B32" w:rsidTr="0029395F">
        <w:trPr>
          <w:trHeight w:val="1404"/>
        </w:trPr>
        <w:tc>
          <w:tcPr>
            <w:tcW w:w="2205" w:type="dxa"/>
            <w:vMerge/>
          </w:tcPr>
          <w:p w:rsidR="00A403AD" w:rsidRDefault="00A403AD" w:rsidP="00A403AD">
            <w:pPr>
              <w:spacing w:after="0" w:line="240" w:lineRule="auto"/>
              <w:rPr>
                <w:rFonts w:ascii="Times New Roman" w:hAnsi="Times New Roman"/>
                <w:sz w:val="20"/>
                <w:szCs w:val="20"/>
              </w:rPr>
            </w:pPr>
          </w:p>
        </w:tc>
        <w:tc>
          <w:tcPr>
            <w:tcW w:w="2560" w:type="dxa"/>
          </w:tcPr>
          <w:p w:rsidR="00A403AD" w:rsidRPr="00440EEB" w:rsidRDefault="00A403AD" w:rsidP="00A403AD">
            <w:pPr>
              <w:spacing w:after="0" w:line="240" w:lineRule="auto"/>
              <w:rPr>
                <w:rFonts w:ascii="Times New Roman" w:hAnsi="Times New Roman"/>
                <w:sz w:val="20"/>
                <w:szCs w:val="20"/>
              </w:rPr>
            </w:pPr>
            <w:r w:rsidRPr="00440EEB">
              <w:rPr>
                <w:rFonts w:ascii="Times New Roman" w:hAnsi="Times New Roman"/>
                <w:sz w:val="20"/>
                <w:szCs w:val="20"/>
              </w:rPr>
              <w:t>13.2. Ugdymo aplinkos atitikties visuomenės sveikatos priežiūros teisės aktų reikalavimams vertinimas.</w:t>
            </w:r>
          </w:p>
        </w:tc>
        <w:tc>
          <w:tcPr>
            <w:tcW w:w="2070" w:type="dxa"/>
          </w:tcPr>
          <w:p w:rsidR="00A403AD" w:rsidRPr="00C515DE" w:rsidRDefault="00A403AD" w:rsidP="00A403AD">
            <w:pPr>
              <w:spacing w:after="0"/>
              <w:rPr>
                <w:rFonts w:ascii="Times New Roman" w:hAnsi="Times New Roman"/>
                <w:sz w:val="20"/>
                <w:szCs w:val="20"/>
              </w:rPr>
            </w:pPr>
            <w:r>
              <w:rPr>
                <w:rFonts w:ascii="Times New Roman" w:hAnsi="Times New Roman"/>
                <w:sz w:val="20"/>
                <w:szCs w:val="20"/>
              </w:rPr>
              <w:t>2 k. per mokslo metus</w:t>
            </w:r>
          </w:p>
        </w:tc>
        <w:tc>
          <w:tcPr>
            <w:tcW w:w="1440" w:type="dxa"/>
            <w:vMerge/>
          </w:tcPr>
          <w:p w:rsidR="00A403AD" w:rsidRDefault="00A403AD" w:rsidP="00A403AD">
            <w:pPr>
              <w:spacing w:after="0" w:line="240" w:lineRule="auto"/>
              <w:jc w:val="center"/>
              <w:rPr>
                <w:rFonts w:ascii="Times New Roman" w:hAnsi="Times New Roman"/>
                <w:sz w:val="20"/>
                <w:szCs w:val="20"/>
              </w:rPr>
            </w:pPr>
          </w:p>
        </w:tc>
        <w:tc>
          <w:tcPr>
            <w:tcW w:w="1440" w:type="dxa"/>
            <w:vMerge/>
          </w:tcPr>
          <w:p w:rsidR="00A403AD" w:rsidRPr="000B3DA2" w:rsidRDefault="00A403AD" w:rsidP="00A403AD">
            <w:pPr>
              <w:spacing w:after="0" w:line="240" w:lineRule="auto"/>
              <w:rPr>
                <w:rFonts w:ascii="Times New Roman" w:hAnsi="Times New Roman"/>
                <w:sz w:val="20"/>
                <w:szCs w:val="20"/>
              </w:rPr>
            </w:pPr>
          </w:p>
        </w:tc>
      </w:tr>
      <w:tr w:rsidR="00A403AD" w:rsidRPr="00BE3B32" w:rsidTr="00172B12">
        <w:trPr>
          <w:trHeight w:val="2844"/>
        </w:trPr>
        <w:tc>
          <w:tcPr>
            <w:tcW w:w="2205" w:type="dxa"/>
            <w:vMerge w:val="restart"/>
          </w:tcPr>
          <w:p w:rsidR="00A403AD" w:rsidRDefault="00A403AD" w:rsidP="00A403AD">
            <w:pPr>
              <w:spacing w:after="0" w:line="240" w:lineRule="auto"/>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706880" behindDoc="0" locked="0" layoutInCell="1" allowOverlap="1" wp14:anchorId="7A0342FF" wp14:editId="6A2E3110">
                      <wp:simplePos x="0" y="0"/>
                      <wp:positionH relativeFrom="column">
                        <wp:posOffset>-85090</wp:posOffset>
                      </wp:positionH>
                      <wp:positionV relativeFrom="paragraph">
                        <wp:posOffset>676910</wp:posOffset>
                      </wp:positionV>
                      <wp:extent cx="4352925" cy="9525"/>
                      <wp:effectExtent l="0" t="0" r="28575" b="28575"/>
                      <wp:wrapNone/>
                      <wp:docPr id="1" name="Tiesioji jungtis 1"/>
                      <wp:cNvGraphicFramePr/>
                      <a:graphic xmlns:a="http://schemas.openxmlformats.org/drawingml/2006/main">
                        <a:graphicData uri="http://schemas.microsoft.com/office/word/2010/wordprocessingShape">
                          <wps:wsp>
                            <wps:cNvCnPr/>
                            <wps:spPr>
                              <a:xfrm>
                                <a:off x="0" y="0"/>
                                <a:ext cx="4352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938661" id="Tiesioji jungtis 1" o:spid="_x0000_s1026" style="position:absolute;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53.3pt" to="336.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F7uQEAALgDAAAOAAAAZHJzL2Uyb0RvYy54bWysU8tu2zAQvBfoPxC815LdumgEyzkkSC5F&#10;a7TJBzDU0mLKF5aMJf99l5StBE1RFEUvFB8zszu7q83laA07AEbtXcuXi5ozcNJ32u1bfn938+4T&#10;ZzEJ1wnjHbT8CJFfbt++2QyhgZXvvekAGYm42Ayh5X1KoamqKHuwIi58AEePyqMViY64rzoUA6lb&#10;U63q+mM1eOwCegkx0u319Mi3RV8pkOmrUhESMy2n3FJZsawPea22G9HsUYRey1Ma4h+ysEI7CjpL&#10;XYsk2BPqV1JWS/TRq7SQ3lZeKS2heCA3y/oXN997EaB4oeLEMJcp/j9Z+eWwQ6Y76h1nTlhq0Z0G&#10;6uajZo9Pbp90ZMtcpSHEhsBXboenUww7zJZHhTZ/yQwbS2WPc2VhTEzS5Yf369XFas2ZpLeLNe1I&#10;pHrmBozpFrxledNyo132LRpx+BzTBD1DiJdzmaKXXToayGDjvoEiLxRvWdhliuDKIDsI6n/3ozih&#10;sAWZKUobM5PqP5NO2EyDMll/S5zRJaJ3aSZa7Tz+Lmoaz6mqCX92PXnNth98dyy9KOWg8SgFPY1y&#10;nr+X50J//uG2PwEAAP//AwBQSwMEFAAGAAgAAAAhAMfm00bfAAAACwEAAA8AAABkcnMvZG93bnJl&#10;di54bWxMj0FOwzAQRfdI3MEaJHatk4BMFeJUVSWE2CCawt6NXSetPY5sJw23x13R5cx/+vOmWs/W&#10;kEn50DvkkC8zIApbJ3vUHL73b4sVkBAFSmEcKg6/KsC6vr+rRCndBXdqaqImqQRDKTh0MQ4lpaHt&#10;lBVh6QaFKTs6b0VMo9dUenFJ5dbQIssYtaLHdKETg9p2qj03o+VgPvz0o7d6E8b3HWtOX8ficz9x&#10;/vgwb16BRDXHfxiu+kkd6uR0cCPKQAyHRf70nNAUZIwBSQR7KXIgh+tmlQOtK3r7Q/0HAAD//wMA&#10;UEsBAi0AFAAGAAgAAAAhALaDOJL+AAAA4QEAABMAAAAAAAAAAAAAAAAAAAAAAFtDb250ZW50X1R5&#10;cGVzXS54bWxQSwECLQAUAAYACAAAACEAOP0h/9YAAACUAQAACwAAAAAAAAAAAAAAAAAvAQAAX3Jl&#10;bHMvLnJlbHNQSwECLQAUAAYACAAAACEACLGRe7kBAAC4AwAADgAAAAAAAAAAAAAAAAAuAgAAZHJz&#10;L2Uyb0RvYy54bWxQSwECLQAUAAYACAAAACEAx+bTRt8AAAALAQAADwAAAAAAAAAAAAAAAAATBAAA&#10;ZHJzL2Rvd25yZXYueG1sUEsFBgAAAAAEAAQA8wAAAB8FAAAAAA==&#10;" strokecolor="black [3200]" strokeweight=".5pt">
                      <v:stroke joinstyle="miter"/>
                    </v:line>
                  </w:pict>
                </mc:Fallback>
              </mc:AlternateContent>
            </w:r>
            <w:r>
              <w:rPr>
                <w:rFonts w:ascii="Times New Roman" w:hAnsi="Times New Roman"/>
                <w:sz w:val="20"/>
                <w:szCs w:val="20"/>
              </w:rPr>
              <w:t>14</w:t>
            </w:r>
            <w:r w:rsidRPr="00FE32DD">
              <w:rPr>
                <w:rFonts w:ascii="Times New Roman" w:hAnsi="Times New Roman"/>
                <w:sz w:val="20"/>
                <w:szCs w:val="20"/>
              </w:rPr>
              <w:t>. Mokinių sveikatos priežiūros veiklos ataskaitų teikimas teisės aktų nustatyta tvarka.</w:t>
            </w:r>
          </w:p>
        </w:tc>
        <w:tc>
          <w:tcPr>
            <w:tcW w:w="2560" w:type="dxa"/>
          </w:tcPr>
          <w:p w:rsidR="00A403AD" w:rsidRPr="00172B12" w:rsidRDefault="00A403AD" w:rsidP="00A403AD">
            <w:pPr>
              <w:spacing w:after="0" w:line="240" w:lineRule="auto"/>
              <w:rPr>
                <w:rFonts w:ascii="Times New Roman" w:hAnsi="Times New Roman"/>
                <w:color w:val="000000" w:themeColor="text1"/>
                <w:sz w:val="20"/>
                <w:szCs w:val="20"/>
                <w:shd w:val="clear" w:color="auto" w:fill="FFFFFF"/>
              </w:rPr>
            </w:pPr>
            <w:r w:rsidRPr="00172B12">
              <w:rPr>
                <w:rFonts w:ascii="Times New Roman" w:hAnsi="Times New Roman"/>
                <w:color w:val="000000" w:themeColor="text1"/>
                <w:sz w:val="20"/>
                <w:szCs w:val="20"/>
                <w:shd w:val="clear" w:color="auto" w:fill="FFFFFF"/>
              </w:rPr>
              <w:t>14.1. Sveikatos ugdymo ir moky</w:t>
            </w:r>
            <w:r>
              <w:rPr>
                <w:rFonts w:ascii="Times New Roman" w:hAnsi="Times New Roman"/>
                <w:color w:val="000000" w:themeColor="text1"/>
                <w:sz w:val="20"/>
                <w:szCs w:val="20"/>
                <w:shd w:val="clear" w:color="auto" w:fill="FFFFFF"/>
              </w:rPr>
              <w:t>mo ataskaitos (Nr. 41-1-sveika</w:t>
            </w:r>
            <w:r w:rsidRPr="00172B12">
              <w:rPr>
                <w:rFonts w:ascii="Times New Roman" w:hAnsi="Times New Roman"/>
                <w:color w:val="000000" w:themeColor="text1"/>
                <w:sz w:val="20"/>
                <w:szCs w:val="20"/>
                <w:shd w:val="clear" w:color="auto" w:fill="FFFFFF"/>
              </w:rPr>
              <w:t>ta) pildymas;</w:t>
            </w:r>
          </w:p>
          <w:p w:rsidR="00A403AD" w:rsidRPr="00172B12" w:rsidRDefault="00A403AD" w:rsidP="00A403AD">
            <w:pPr>
              <w:spacing w:after="0" w:line="240" w:lineRule="auto"/>
              <w:rPr>
                <w:rFonts w:ascii="Times New Roman" w:hAnsi="Times New Roman"/>
                <w:color w:val="000000" w:themeColor="text1"/>
                <w:sz w:val="20"/>
                <w:szCs w:val="20"/>
                <w:shd w:val="clear" w:color="auto" w:fill="FFFFFF"/>
              </w:rPr>
            </w:pPr>
          </w:p>
          <w:p w:rsidR="00A403AD" w:rsidRPr="00172B12" w:rsidRDefault="00A403AD" w:rsidP="00A403AD">
            <w:pPr>
              <w:spacing w:after="0" w:line="240" w:lineRule="auto"/>
              <w:rPr>
                <w:rFonts w:ascii="Times New Roman" w:hAnsi="Times New Roman"/>
                <w:color w:val="000000" w:themeColor="text1"/>
                <w:sz w:val="20"/>
                <w:szCs w:val="20"/>
                <w:shd w:val="clear" w:color="auto" w:fill="FFFFFF"/>
              </w:rPr>
            </w:pPr>
          </w:p>
          <w:p w:rsidR="00A403AD" w:rsidRDefault="00A403AD" w:rsidP="00A403AD">
            <w:pPr>
              <w:spacing w:after="0" w:line="240" w:lineRule="auto"/>
              <w:rPr>
                <w:rFonts w:ascii="Times New Roman" w:hAnsi="Times New Roman"/>
                <w:color w:val="000000" w:themeColor="text1"/>
                <w:sz w:val="20"/>
                <w:szCs w:val="20"/>
                <w:shd w:val="clear" w:color="auto" w:fill="FFFFFF"/>
              </w:rPr>
            </w:pPr>
            <w:r w:rsidRPr="00172B12">
              <w:rPr>
                <w:rFonts w:ascii="Times New Roman" w:hAnsi="Times New Roman"/>
                <w:color w:val="000000" w:themeColor="text1"/>
                <w:sz w:val="20"/>
                <w:szCs w:val="20"/>
                <w:shd w:val="clear" w:color="auto" w:fill="FFFFFF"/>
              </w:rPr>
              <w:t xml:space="preserve">14.2.Valstybinių (valstybės perduotų savivaldybėms) visuomenės sveikatos </w:t>
            </w:r>
            <w:r>
              <w:rPr>
                <w:rFonts w:ascii="Times New Roman" w:hAnsi="Times New Roman"/>
                <w:color w:val="000000" w:themeColor="text1"/>
                <w:sz w:val="20"/>
                <w:szCs w:val="20"/>
                <w:shd w:val="clear" w:color="auto" w:fill="FFFFFF"/>
              </w:rPr>
              <w:t>priežiūros funkcijų vykdymo 2023</w:t>
            </w:r>
            <w:r w:rsidRPr="00172B12">
              <w:rPr>
                <w:rFonts w:ascii="Times New Roman" w:hAnsi="Times New Roman"/>
                <w:color w:val="000000" w:themeColor="text1"/>
                <w:sz w:val="20"/>
                <w:szCs w:val="20"/>
                <w:shd w:val="clear" w:color="auto" w:fill="FFFFFF"/>
              </w:rPr>
              <w:t xml:space="preserve"> m. veiklos prioritetų vertinimo kriterijų reikšmių plano pildymas.</w:t>
            </w:r>
          </w:p>
          <w:p w:rsidR="00A403AD" w:rsidRPr="0005627F" w:rsidRDefault="00A403AD" w:rsidP="00A403AD">
            <w:pPr>
              <w:spacing w:after="0" w:line="240" w:lineRule="auto"/>
              <w:rPr>
                <w:rFonts w:ascii="Times New Roman" w:hAnsi="Times New Roman"/>
                <w:color w:val="000000" w:themeColor="text1"/>
                <w:sz w:val="20"/>
                <w:szCs w:val="20"/>
                <w:shd w:val="clear" w:color="auto" w:fill="FFFFFF"/>
              </w:rPr>
            </w:pPr>
          </w:p>
        </w:tc>
        <w:tc>
          <w:tcPr>
            <w:tcW w:w="2070" w:type="dxa"/>
          </w:tcPr>
          <w:p w:rsidR="00A403AD" w:rsidRDefault="00A403AD" w:rsidP="00A403AD">
            <w:pPr>
              <w:rPr>
                <w:rFonts w:ascii="Times New Roman" w:hAnsi="Times New Roman"/>
                <w:sz w:val="20"/>
                <w:szCs w:val="20"/>
              </w:rPr>
            </w:pPr>
            <w:r>
              <w:rPr>
                <w:rFonts w:ascii="Times New Roman" w:hAnsi="Times New Roman"/>
                <w:sz w:val="20"/>
                <w:szCs w:val="20"/>
              </w:rPr>
              <w:t>Pasibaigus ketvirčiui</w:t>
            </w:r>
          </w:p>
          <w:p w:rsidR="00A403AD" w:rsidRDefault="00A403AD" w:rsidP="00A403AD">
            <w:pPr>
              <w:rPr>
                <w:rFonts w:ascii="Times New Roman" w:hAnsi="Times New Roman"/>
                <w:sz w:val="20"/>
                <w:szCs w:val="20"/>
              </w:rPr>
            </w:pPr>
          </w:p>
          <w:p w:rsidR="00A403AD" w:rsidRDefault="00A403AD" w:rsidP="00A403AD">
            <w:pPr>
              <w:rPr>
                <w:rFonts w:ascii="Times New Roman" w:hAnsi="Times New Roman"/>
                <w:sz w:val="20"/>
                <w:szCs w:val="20"/>
              </w:rPr>
            </w:pPr>
          </w:p>
          <w:p w:rsidR="00A403AD" w:rsidRPr="00172B12" w:rsidRDefault="00A403AD" w:rsidP="00A403AD">
            <w:pPr>
              <w:rPr>
                <w:rFonts w:ascii="Times New Roman" w:hAnsi="Times New Roman"/>
                <w:sz w:val="20"/>
                <w:szCs w:val="20"/>
              </w:rPr>
            </w:pPr>
            <w:r>
              <w:rPr>
                <w:rFonts w:ascii="Times New Roman" w:hAnsi="Times New Roman"/>
                <w:sz w:val="20"/>
                <w:szCs w:val="20"/>
              </w:rPr>
              <w:t>1 k. per mokslo metus</w:t>
            </w:r>
          </w:p>
        </w:tc>
        <w:tc>
          <w:tcPr>
            <w:tcW w:w="1440" w:type="dxa"/>
            <w:vMerge w:val="restart"/>
          </w:tcPr>
          <w:p w:rsidR="00A403AD" w:rsidRDefault="00A403AD" w:rsidP="00A403AD">
            <w:pPr>
              <w:spacing w:after="0" w:line="240" w:lineRule="auto"/>
              <w:jc w:val="center"/>
              <w:rPr>
                <w:rFonts w:ascii="Times New Roman" w:hAnsi="Times New Roman"/>
                <w:sz w:val="20"/>
                <w:szCs w:val="20"/>
              </w:rPr>
            </w:pPr>
            <w:r>
              <w:rPr>
                <w:rFonts w:ascii="Times New Roman" w:hAnsi="Times New Roman"/>
                <w:sz w:val="20"/>
                <w:szCs w:val="20"/>
              </w:rPr>
              <w:t xml:space="preserve">Rūta </w:t>
            </w:r>
            <w:proofErr w:type="spellStart"/>
            <w:r>
              <w:rPr>
                <w:rFonts w:ascii="Times New Roman" w:hAnsi="Times New Roman"/>
                <w:sz w:val="20"/>
                <w:szCs w:val="20"/>
              </w:rPr>
              <w:t>Červiakovskė</w:t>
            </w:r>
            <w:proofErr w:type="spellEnd"/>
          </w:p>
          <w:p w:rsidR="00A403AD" w:rsidRPr="000B3DA2" w:rsidRDefault="00A403AD" w:rsidP="00A403AD">
            <w:pPr>
              <w:spacing w:after="0" w:line="240" w:lineRule="auto"/>
              <w:jc w:val="center"/>
              <w:rPr>
                <w:rFonts w:ascii="Times New Roman" w:hAnsi="Times New Roman"/>
                <w:sz w:val="20"/>
                <w:szCs w:val="20"/>
              </w:rPr>
            </w:pPr>
          </w:p>
        </w:tc>
        <w:tc>
          <w:tcPr>
            <w:tcW w:w="1440" w:type="dxa"/>
            <w:vMerge w:val="restart"/>
          </w:tcPr>
          <w:p w:rsidR="00A403AD" w:rsidRPr="000B3DA2" w:rsidRDefault="00A403AD" w:rsidP="00A403AD">
            <w:pPr>
              <w:spacing w:after="0" w:line="240" w:lineRule="auto"/>
              <w:rPr>
                <w:rFonts w:ascii="Times New Roman" w:hAnsi="Times New Roman"/>
                <w:sz w:val="20"/>
                <w:szCs w:val="20"/>
              </w:rPr>
            </w:pPr>
            <w:r>
              <w:rPr>
                <w:rFonts w:ascii="Times New Roman" w:hAnsi="Times New Roman"/>
                <w:sz w:val="20"/>
                <w:szCs w:val="20"/>
              </w:rPr>
              <w:t>Pateiktų ataskaitų skaičius.</w:t>
            </w:r>
          </w:p>
        </w:tc>
      </w:tr>
      <w:tr w:rsidR="00A403AD" w:rsidRPr="00BE3B32" w:rsidTr="00172B12">
        <w:trPr>
          <w:trHeight w:val="1896"/>
        </w:trPr>
        <w:tc>
          <w:tcPr>
            <w:tcW w:w="2205" w:type="dxa"/>
            <w:vMerge/>
          </w:tcPr>
          <w:p w:rsidR="00A403AD" w:rsidRDefault="00A403AD" w:rsidP="00A403AD">
            <w:pPr>
              <w:spacing w:after="0" w:line="240" w:lineRule="auto"/>
              <w:rPr>
                <w:rFonts w:ascii="Times New Roman" w:hAnsi="Times New Roman"/>
                <w:noProof/>
                <w:sz w:val="20"/>
                <w:szCs w:val="20"/>
              </w:rPr>
            </w:pPr>
          </w:p>
        </w:tc>
        <w:tc>
          <w:tcPr>
            <w:tcW w:w="2560" w:type="dxa"/>
          </w:tcPr>
          <w:p w:rsidR="00A403AD" w:rsidRPr="00172B12" w:rsidRDefault="00A403AD" w:rsidP="00A403AD">
            <w:pPr>
              <w:spacing w:after="0" w:line="240" w:lineRule="auto"/>
              <w:rPr>
                <w:rFonts w:ascii="Times New Roman" w:hAnsi="Times New Roman"/>
                <w:color w:val="000000" w:themeColor="text1"/>
                <w:sz w:val="20"/>
                <w:szCs w:val="20"/>
                <w:shd w:val="clear" w:color="auto" w:fill="FFFFFF"/>
              </w:rPr>
            </w:pPr>
            <w:r w:rsidRPr="00172B12">
              <w:rPr>
                <w:rFonts w:ascii="Times New Roman" w:hAnsi="Times New Roman"/>
                <w:color w:val="000000" w:themeColor="text1"/>
                <w:sz w:val="20"/>
                <w:szCs w:val="20"/>
                <w:shd w:val="clear" w:color="auto" w:fill="FFFFFF"/>
              </w:rPr>
              <w:t xml:space="preserve">14.3. Valstybinių (valstybės perduotų savivaldybėms) visuomenės sveikatos </w:t>
            </w:r>
            <w:r>
              <w:rPr>
                <w:rFonts w:ascii="Times New Roman" w:hAnsi="Times New Roman"/>
                <w:color w:val="000000" w:themeColor="text1"/>
                <w:sz w:val="20"/>
                <w:szCs w:val="20"/>
                <w:shd w:val="clear" w:color="auto" w:fill="FFFFFF"/>
              </w:rPr>
              <w:t>priežiūros funkcijų vykdymo 2023</w:t>
            </w:r>
            <w:r w:rsidRPr="00172B12">
              <w:rPr>
                <w:rFonts w:ascii="Times New Roman" w:hAnsi="Times New Roman"/>
                <w:color w:val="000000" w:themeColor="text1"/>
                <w:sz w:val="20"/>
                <w:szCs w:val="20"/>
                <w:shd w:val="clear" w:color="auto" w:fill="FFFFFF"/>
              </w:rPr>
              <w:t xml:space="preserve"> m. veiklos prioritetų vertinimo kriterijų reikšmių pusmečio ir metinės ataskaitos pildymas. </w:t>
            </w:r>
          </w:p>
          <w:p w:rsidR="00A403AD" w:rsidRPr="00172B12" w:rsidRDefault="00A403AD" w:rsidP="00A403AD">
            <w:pPr>
              <w:spacing w:after="0" w:line="240" w:lineRule="auto"/>
              <w:rPr>
                <w:rFonts w:ascii="Times New Roman" w:hAnsi="Times New Roman"/>
                <w:color w:val="000000" w:themeColor="text1"/>
                <w:sz w:val="20"/>
                <w:szCs w:val="20"/>
                <w:shd w:val="clear" w:color="auto" w:fill="FFFFFF"/>
              </w:rPr>
            </w:pPr>
          </w:p>
        </w:tc>
        <w:tc>
          <w:tcPr>
            <w:tcW w:w="2070" w:type="dxa"/>
          </w:tcPr>
          <w:p w:rsidR="00A403AD" w:rsidRDefault="00A403AD" w:rsidP="00A403AD">
            <w:pPr>
              <w:rPr>
                <w:rFonts w:ascii="Times New Roman" w:hAnsi="Times New Roman"/>
                <w:sz w:val="20"/>
                <w:szCs w:val="20"/>
              </w:rPr>
            </w:pPr>
            <w:r>
              <w:rPr>
                <w:rFonts w:ascii="Times New Roman" w:hAnsi="Times New Roman"/>
                <w:sz w:val="20"/>
                <w:szCs w:val="20"/>
              </w:rPr>
              <w:t>2 k. per mokslo metus</w:t>
            </w:r>
          </w:p>
        </w:tc>
        <w:tc>
          <w:tcPr>
            <w:tcW w:w="1440" w:type="dxa"/>
            <w:vMerge/>
          </w:tcPr>
          <w:p w:rsidR="00A403AD" w:rsidRDefault="00A403AD" w:rsidP="00A403AD">
            <w:pPr>
              <w:spacing w:after="0" w:line="240" w:lineRule="auto"/>
              <w:jc w:val="center"/>
              <w:rPr>
                <w:rFonts w:ascii="Times New Roman" w:hAnsi="Times New Roman"/>
                <w:sz w:val="20"/>
                <w:szCs w:val="20"/>
              </w:rPr>
            </w:pPr>
          </w:p>
        </w:tc>
        <w:tc>
          <w:tcPr>
            <w:tcW w:w="1440" w:type="dxa"/>
            <w:vMerge/>
          </w:tcPr>
          <w:p w:rsidR="00A403AD" w:rsidRDefault="00A403AD" w:rsidP="00A403AD">
            <w:pPr>
              <w:spacing w:after="0" w:line="240" w:lineRule="auto"/>
              <w:rPr>
                <w:rFonts w:ascii="Times New Roman" w:hAnsi="Times New Roman"/>
                <w:sz w:val="20"/>
                <w:szCs w:val="20"/>
              </w:rPr>
            </w:pPr>
          </w:p>
        </w:tc>
      </w:tr>
      <w:tr w:rsidR="00A403AD" w:rsidRPr="00BE3B32" w:rsidTr="00172B12">
        <w:trPr>
          <w:trHeight w:val="840"/>
        </w:trPr>
        <w:tc>
          <w:tcPr>
            <w:tcW w:w="2205" w:type="dxa"/>
            <w:vMerge/>
          </w:tcPr>
          <w:p w:rsidR="00A403AD" w:rsidRDefault="00A403AD" w:rsidP="00A403AD">
            <w:pPr>
              <w:spacing w:after="0" w:line="240" w:lineRule="auto"/>
              <w:rPr>
                <w:rFonts w:ascii="Times New Roman" w:hAnsi="Times New Roman"/>
                <w:noProof/>
                <w:sz w:val="20"/>
                <w:szCs w:val="20"/>
              </w:rPr>
            </w:pPr>
          </w:p>
        </w:tc>
        <w:tc>
          <w:tcPr>
            <w:tcW w:w="2560" w:type="dxa"/>
          </w:tcPr>
          <w:p w:rsidR="00A403AD" w:rsidRPr="00172B12" w:rsidRDefault="00A403AD" w:rsidP="00A403AD">
            <w:pPr>
              <w:spacing w:after="0" w:line="240" w:lineRule="auto"/>
              <w:rPr>
                <w:rFonts w:ascii="Times New Roman" w:hAnsi="Times New Roman"/>
                <w:color w:val="000000" w:themeColor="text1"/>
                <w:sz w:val="20"/>
                <w:szCs w:val="20"/>
                <w:shd w:val="clear" w:color="auto" w:fill="FFFFFF"/>
              </w:rPr>
            </w:pPr>
            <w:r w:rsidRPr="00172B12">
              <w:rPr>
                <w:rFonts w:ascii="Times New Roman" w:hAnsi="Times New Roman"/>
                <w:color w:val="000000" w:themeColor="text1"/>
                <w:sz w:val="20"/>
                <w:szCs w:val="20"/>
                <w:shd w:val="clear" w:color="auto" w:fill="FFFFFF"/>
              </w:rPr>
              <w:t>14.4. Visuomenės sveikatos</w:t>
            </w:r>
            <w:r>
              <w:rPr>
                <w:rFonts w:ascii="Times New Roman" w:hAnsi="Times New Roman"/>
                <w:color w:val="000000" w:themeColor="text1"/>
                <w:sz w:val="20"/>
                <w:szCs w:val="20"/>
                <w:shd w:val="clear" w:color="auto" w:fill="FFFFFF"/>
              </w:rPr>
              <w:t xml:space="preserve"> renginių apskaitos žurnalą 2023</w:t>
            </w:r>
            <w:r w:rsidRPr="00172B12">
              <w:rPr>
                <w:rFonts w:ascii="Times New Roman" w:hAnsi="Times New Roman"/>
                <w:color w:val="000000" w:themeColor="text1"/>
                <w:sz w:val="20"/>
                <w:szCs w:val="20"/>
                <w:shd w:val="clear" w:color="auto" w:fill="FFFFFF"/>
              </w:rPr>
              <w:t xml:space="preserve"> m.</w:t>
            </w:r>
          </w:p>
          <w:p w:rsidR="00A403AD" w:rsidRPr="00172B12" w:rsidRDefault="00A403AD" w:rsidP="00A403AD">
            <w:pPr>
              <w:spacing w:after="0" w:line="240" w:lineRule="auto"/>
              <w:rPr>
                <w:rFonts w:ascii="Times New Roman" w:hAnsi="Times New Roman"/>
                <w:color w:val="000000" w:themeColor="text1"/>
                <w:sz w:val="20"/>
                <w:szCs w:val="20"/>
                <w:shd w:val="clear" w:color="auto" w:fill="FFFFFF"/>
              </w:rPr>
            </w:pPr>
          </w:p>
        </w:tc>
        <w:tc>
          <w:tcPr>
            <w:tcW w:w="2070" w:type="dxa"/>
          </w:tcPr>
          <w:p w:rsidR="00A403AD" w:rsidRDefault="00A403AD" w:rsidP="00A403AD">
            <w:pPr>
              <w:rPr>
                <w:rFonts w:ascii="Times New Roman" w:hAnsi="Times New Roman"/>
                <w:sz w:val="20"/>
                <w:szCs w:val="20"/>
              </w:rPr>
            </w:pPr>
            <w:r>
              <w:rPr>
                <w:rFonts w:ascii="Times New Roman" w:hAnsi="Times New Roman"/>
                <w:sz w:val="20"/>
                <w:szCs w:val="20"/>
              </w:rPr>
              <w:t>Per visus mokslo metus</w:t>
            </w:r>
          </w:p>
        </w:tc>
        <w:tc>
          <w:tcPr>
            <w:tcW w:w="1440" w:type="dxa"/>
            <w:vMerge/>
          </w:tcPr>
          <w:p w:rsidR="00A403AD" w:rsidRDefault="00A403AD" w:rsidP="00A403AD">
            <w:pPr>
              <w:spacing w:after="0" w:line="240" w:lineRule="auto"/>
              <w:jc w:val="center"/>
              <w:rPr>
                <w:rFonts w:ascii="Times New Roman" w:hAnsi="Times New Roman"/>
                <w:sz w:val="20"/>
                <w:szCs w:val="20"/>
              </w:rPr>
            </w:pPr>
          </w:p>
        </w:tc>
        <w:tc>
          <w:tcPr>
            <w:tcW w:w="1440" w:type="dxa"/>
            <w:vMerge/>
          </w:tcPr>
          <w:p w:rsidR="00A403AD" w:rsidRDefault="00A403AD" w:rsidP="00A403AD">
            <w:pPr>
              <w:spacing w:after="0" w:line="240" w:lineRule="auto"/>
              <w:rPr>
                <w:rFonts w:ascii="Times New Roman" w:hAnsi="Times New Roman"/>
                <w:sz w:val="20"/>
                <w:szCs w:val="20"/>
              </w:rPr>
            </w:pPr>
          </w:p>
        </w:tc>
      </w:tr>
      <w:tr w:rsidR="00A403AD" w:rsidRPr="00BE3B32" w:rsidTr="00603BBB">
        <w:trPr>
          <w:trHeight w:val="523"/>
        </w:trPr>
        <w:tc>
          <w:tcPr>
            <w:tcW w:w="2205" w:type="dxa"/>
            <w:vMerge/>
          </w:tcPr>
          <w:p w:rsidR="00A403AD" w:rsidRDefault="00A403AD" w:rsidP="00A403AD">
            <w:pPr>
              <w:spacing w:after="0" w:line="240" w:lineRule="auto"/>
              <w:rPr>
                <w:rFonts w:ascii="Times New Roman" w:hAnsi="Times New Roman"/>
                <w:noProof/>
                <w:sz w:val="20"/>
                <w:szCs w:val="20"/>
              </w:rPr>
            </w:pPr>
          </w:p>
        </w:tc>
        <w:tc>
          <w:tcPr>
            <w:tcW w:w="2560" w:type="dxa"/>
          </w:tcPr>
          <w:p w:rsidR="00A403AD" w:rsidRPr="00172B12" w:rsidRDefault="00A403AD" w:rsidP="00A403AD">
            <w:pPr>
              <w:spacing w:after="0" w:line="240" w:lineRule="auto"/>
              <w:rPr>
                <w:rFonts w:ascii="Times New Roman" w:hAnsi="Times New Roman"/>
                <w:color w:val="000000" w:themeColor="text1"/>
                <w:sz w:val="20"/>
                <w:szCs w:val="20"/>
                <w:shd w:val="clear" w:color="auto" w:fill="FFFFFF"/>
              </w:rPr>
            </w:pPr>
            <w:r w:rsidRPr="00172B12">
              <w:rPr>
                <w:rFonts w:ascii="Times New Roman" w:hAnsi="Times New Roman"/>
                <w:color w:val="000000" w:themeColor="text1"/>
                <w:sz w:val="20"/>
                <w:szCs w:val="20"/>
                <w:shd w:val="clear" w:color="auto" w:fill="FFFFFF"/>
              </w:rPr>
              <w:t xml:space="preserve">14.5 </w:t>
            </w:r>
            <w:r>
              <w:rPr>
                <w:rFonts w:ascii="Times New Roman" w:hAnsi="Times New Roman"/>
                <w:color w:val="000000" w:themeColor="text1"/>
                <w:sz w:val="20"/>
                <w:szCs w:val="20"/>
                <w:shd w:val="clear" w:color="auto" w:fill="FFFFFF"/>
              </w:rPr>
              <w:t xml:space="preserve">Veiklos ataskaitos pildymas 2023 </w:t>
            </w:r>
            <w:r w:rsidRPr="00172B12">
              <w:rPr>
                <w:rFonts w:ascii="Times New Roman" w:hAnsi="Times New Roman"/>
                <w:color w:val="000000" w:themeColor="text1"/>
                <w:sz w:val="20"/>
                <w:szCs w:val="20"/>
                <w:shd w:val="clear" w:color="auto" w:fill="FFFFFF"/>
              </w:rPr>
              <w:t>m.</w:t>
            </w:r>
          </w:p>
        </w:tc>
        <w:tc>
          <w:tcPr>
            <w:tcW w:w="2070" w:type="dxa"/>
          </w:tcPr>
          <w:p w:rsidR="00A403AD" w:rsidRDefault="00A403AD" w:rsidP="00A403AD">
            <w:pPr>
              <w:rPr>
                <w:rFonts w:ascii="Times New Roman" w:hAnsi="Times New Roman"/>
                <w:sz w:val="20"/>
                <w:szCs w:val="20"/>
              </w:rPr>
            </w:pPr>
            <w:r>
              <w:rPr>
                <w:rFonts w:ascii="Times New Roman" w:hAnsi="Times New Roman"/>
                <w:sz w:val="20"/>
                <w:szCs w:val="20"/>
              </w:rPr>
              <w:t>Per visus mokslo metus</w:t>
            </w:r>
          </w:p>
        </w:tc>
        <w:tc>
          <w:tcPr>
            <w:tcW w:w="1440" w:type="dxa"/>
            <w:vMerge/>
          </w:tcPr>
          <w:p w:rsidR="00A403AD" w:rsidRDefault="00A403AD" w:rsidP="00A403AD">
            <w:pPr>
              <w:spacing w:after="0" w:line="240" w:lineRule="auto"/>
              <w:jc w:val="center"/>
              <w:rPr>
                <w:rFonts w:ascii="Times New Roman" w:hAnsi="Times New Roman"/>
                <w:sz w:val="20"/>
                <w:szCs w:val="20"/>
              </w:rPr>
            </w:pPr>
          </w:p>
        </w:tc>
        <w:tc>
          <w:tcPr>
            <w:tcW w:w="1440" w:type="dxa"/>
            <w:vMerge/>
          </w:tcPr>
          <w:p w:rsidR="00A403AD" w:rsidRDefault="00A403AD" w:rsidP="00A403AD">
            <w:pPr>
              <w:spacing w:after="0" w:line="240" w:lineRule="auto"/>
              <w:rPr>
                <w:rFonts w:ascii="Times New Roman" w:hAnsi="Times New Roman"/>
                <w:sz w:val="20"/>
                <w:szCs w:val="20"/>
              </w:rPr>
            </w:pPr>
          </w:p>
        </w:tc>
      </w:tr>
      <w:tr w:rsidR="008E78E1" w:rsidRPr="00BE3B32" w:rsidTr="00886931">
        <w:trPr>
          <w:trHeight w:val="523"/>
        </w:trPr>
        <w:tc>
          <w:tcPr>
            <w:tcW w:w="2205" w:type="dxa"/>
            <w:tcBorders>
              <w:top w:val="single" w:sz="4" w:space="0" w:color="auto"/>
              <w:left w:val="single" w:sz="4" w:space="0" w:color="auto"/>
              <w:bottom w:val="single" w:sz="4" w:space="0" w:color="auto"/>
              <w:right w:val="single" w:sz="4" w:space="0" w:color="auto"/>
            </w:tcBorders>
          </w:tcPr>
          <w:p w:rsidR="008E78E1" w:rsidRDefault="008E78E1" w:rsidP="008E78E1">
            <w:pPr>
              <w:spacing w:after="0" w:line="240" w:lineRule="auto"/>
              <w:rPr>
                <w:rFonts w:ascii="Times New Roman" w:hAnsi="Times New Roman"/>
                <w:noProof/>
                <w:sz w:val="20"/>
                <w:szCs w:val="20"/>
              </w:rPr>
            </w:pPr>
            <w:r>
              <w:rPr>
                <w:rFonts w:ascii="Times New Roman" w:hAnsi="Times New Roman"/>
                <w:noProof/>
                <w:sz w:val="20"/>
                <w:szCs w:val="20"/>
              </w:rPr>
              <w:lastRenderedPageBreak/>
              <w:t>15. Fizinio pajėgumo rezultatų analizė, rekomendacijas mokyklos bendruomenės nariams, dalyvavimas mokiniams atliekant fizinio pajėgumo nustatymą.*</w:t>
            </w:r>
          </w:p>
        </w:tc>
        <w:tc>
          <w:tcPr>
            <w:tcW w:w="2560" w:type="dxa"/>
            <w:tcBorders>
              <w:top w:val="single" w:sz="4" w:space="0" w:color="auto"/>
              <w:left w:val="single" w:sz="4" w:space="0" w:color="auto"/>
              <w:bottom w:val="single" w:sz="4" w:space="0" w:color="auto"/>
              <w:right w:val="single" w:sz="4" w:space="0" w:color="auto"/>
            </w:tcBorders>
          </w:tcPr>
          <w:p w:rsidR="008E78E1" w:rsidRDefault="008E78E1" w:rsidP="008E78E1">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15.1 Mokyklos bendruomenės narių informavimas apie mokinių fizinio pajėgumo rezultatus, remiantis fizinio pajėgumo rezultatų analize.</w:t>
            </w:r>
          </w:p>
          <w:p w:rsidR="008E78E1" w:rsidRDefault="008E78E1" w:rsidP="008E78E1">
            <w:pPr>
              <w:spacing w:after="0" w:line="240" w:lineRule="auto"/>
              <w:rPr>
                <w:rFonts w:ascii="Times New Roman" w:hAnsi="Times New Roman"/>
                <w:color w:val="000000" w:themeColor="text1"/>
                <w:sz w:val="20"/>
                <w:szCs w:val="20"/>
              </w:rPr>
            </w:pPr>
          </w:p>
        </w:tc>
        <w:tc>
          <w:tcPr>
            <w:tcW w:w="2070" w:type="dxa"/>
            <w:tcBorders>
              <w:top w:val="single" w:sz="4" w:space="0" w:color="auto"/>
              <w:left w:val="single" w:sz="4" w:space="0" w:color="auto"/>
              <w:bottom w:val="single" w:sz="4" w:space="0" w:color="auto"/>
              <w:right w:val="single" w:sz="4" w:space="0" w:color="auto"/>
            </w:tcBorders>
          </w:tcPr>
          <w:p w:rsidR="008E78E1" w:rsidRDefault="008E78E1" w:rsidP="008E78E1">
            <w:pPr>
              <w:spacing w:after="0"/>
              <w:jc w:val="both"/>
              <w:rPr>
                <w:rFonts w:ascii="Times New Roman" w:hAnsi="Times New Roman"/>
                <w:sz w:val="20"/>
                <w:szCs w:val="20"/>
              </w:rPr>
            </w:pPr>
            <w:r>
              <w:rPr>
                <w:rFonts w:ascii="Times New Roman" w:hAnsi="Times New Roman"/>
                <w:sz w:val="20"/>
                <w:szCs w:val="20"/>
              </w:rPr>
              <w:t>Mokslo metų eigoje</w:t>
            </w:r>
          </w:p>
        </w:tc>
        <w:tc>
          <w:tcPr>
            <w:tcW w:w="1440" w:type="dxa"/>
            <w:tcBorders>
              <w:top w:val="single" w:sz="4" w:space="0" w:color="auto"/>
              <w:left w:val="single" w:sz="4" w:space="0" w:color="auto"/>
              <w:bottom w:val="single" w:sz="4" w:space="0" w:color="auto"/>
              <w:right w:val="single" w:sz="4" w:space="0" w:color="auto"/>
            </w:tcBorders>
          </w:tcPr>
          <w:p w:rsidR="008E78E1" w:rsidRDefault="008E78E1" w:rsidP="008E78E1">
            <w:pPr>
              <w:jc w:val="center"/>
              <w:rPr>
                <w:rFonts w:ascii="Times New Roman" w:hAnsi="Times New Roman"/>
                <w:sz w:val="20"/>
                <w:szCs w:val="20"/>
              </w:rPr>
            </w:pPr>
            <w:r>
              <w:rPr>
                <w:rFonts w:ascii="Times New Roman" w:hAnsi="Times New Roman"/>
                <w:sz w:val="20"/>
                <w:szCs w:val="20"/>
              </w:rPr>
              <w:t xml:space="preserve">Rūta </w:t>
            </w:r>
            <w:proofErr w:type="spellStart"/>
            <w:r>
              <w:rPr>
                <w:rFonts w:ascii="Times New Roman" w:hAnsi="Times New Roman"/>
                <w:sz w:val="20"/>
                <w:szCs w:val="20"/>
              </w:rPr>
              <w:t>Červiakovskė</w:t>
            </w:r>
            <w:proofErr w:type="spellEnd"/>
          </w:p>
        </w:tc>
        <w:tc>
          <w:tcPr>
            <w:tcW w:w="1440" w:type="dxa"/>
            <w:tcBorders>
              <w:top w:val="single" w:sz="4" w:space="0" w:color="auto"/>
              <w:left w:val="single" w:sz="4" w:space="0" w:color="auto"/>
              <w:bottom w:val="single" w:sz="4" w:space="0" w:color="auto"/>
              <w:right w:val="single" w:sz="4" w:space="0" w:color="auto"/>
            </w:tcBorders>
          </w:tcPr>
          <w:p w:rsidR="008E78E1" w:rsidRDefault="008E78E1" w:rsidP="008E78E1">
            <w:pPr>
              <w:spacing w:after="0" w:line="240" w:lineRule="auto"/>
              <w:rPr>
                <w:rFonts w:ascii="Times New Roman" w:hAnsi="Times New Roman"/>
                <w:sz w:val="20"/>
                <w:szCs w:val="20"/>
              </w:rPr>
            </w:pPr>
            <w:r>
              <w:rPr>
                <w:rFonts w:ascii="Times New Roman" w:hAnsi="Times New Roman"/>
                <w:sz w:val="20"/>
                <w:szCs w:val="20"/>
              </w:rPr>
              <w:t>Informacinių pranešimų skaičius.</w:t>
            </w:r>
          </w:p>
        </w:tc>
      </w:tr>
    </w:tbl>
    <w:p w:rsidR="006D765A" w:rsidRDefault="00783D51" w:rsidP="00F544EC">
      <w:pPr>
        <w:rPr>
          <w:rFonts w:ascii="Times New Roman" w:hAnsi="Times New Roman"/>
          <w:sz w:val="24"/>
        </w:rPr>
      </w:pPr>
      <w:r w:rsidRPr="00783D51">
        <w:rPr>
          <w:rFonts w:ascii="Times New Roman" w:hAnsi="Times New Roman"/>
          <w:sz w:val="24"/>
        </w:rPr>
        <w:t>*Fizinio pajėgumo nustatymas vykdomas ne rečiau kaip vieną kartą per mokslo metus (nuo vasario iki gegužės mėnesio). Šis reikalavimas netaikomas karantino, ekstremalaus įvykio, įvykio, keliančio pavojų mokinių sveikatai ir gyvybei, laikotarpiu.</w:t>
      </w:r>
    </w:p>
    <w:p w:rsidR="00783D51" w:rsidRDefault="00783D51" w:rsidP="00F544EC">
      <w:pPr>
        <w:rPr>
          <w:rFonts w:ascii="Times New Roman" w:hAnsi="Times New Roman"/>
          <w:sz w:val="24"/>
        </w:rPr>
      </w:pPr>
      <w:bookmarkStart w:id="0" w:name="_GoBack"/>
      <w:bookmarkEnd w:id="0"/>
    </w:p>
    <w:p w:rsidR="00F544EC" w:rsidRPr="00BE3B32" w:rsidRDefault="00F544EC" w:rsidP="00F544EC">
      <w:pPr>
        <w:rPr>
          <w:rFonts w:ascii="Times New Roman" w:hAnsi="Times New Roman"/>
          <w:sz w:val="24"/>
        </w:rPr>
      </w:pPr>
      <w:r w:rsidRPr="00BE3B32">
        <w:rPr>
          <w:rFonts w:ascii="Times New Roman" w:hAnsi="Times New Roman"/>
          <w:sz w:val="24"/>
        </w:rPr>
        <w:t>Visuomenės sveikatos specia</w:t>
      </w:r>
      <w:r w:rsidR="00CE2BE5" w:rsidRPr="00BE3B32">
        <w:rPr>
          <w:rFonts w:ascii="Times New Roman" w:hAnsi="Times New Roman"/>
          <w:sz w:val="24"/>
        </w:rPr>
        <w:t>listė</w:t>
      </w:r>
      <w:r w:rsidRPr="00BE3B32">
        <w:rPr>
          <w:rFonts w:ascii="Times New Roman" w:hAnsi="Times New Roman"/>
          <w:sz w:val="24"/>
        </w:rPr>
        <w:tab/>
      </w:r>
      <w:r w:rsidR="00D54332" w:rsidRPr="00BE3B32">
        <w:rPr>
          <w:rFonts w:ascii="Times New Roman" w:hAnsi="Times New Roman"/>
          <w:sz w:val="24"/>
        </w:rPr>
        <w:tab/>
      </w:r>
      <w:r w:rsidR="000C724B">
        <w:rPr>
          <w:rFonts w:ascii="Times New Roman" w:hAnsi="Times New Roman"/>
          <w:sz w:val="24"/>
        </w:rPr>
        <w:tab/>
      </w:r>
      <w:r w:rsidR="000C724B">
        <w:rPr>
          <w:rFonts w:ascii="Times New Roman" w:hAnsi="Times New Roman"/>
          <w:sz w:val="24"/>
        </w:rPr>
        <w:tab/>
      </w:r>
      <w:r w:rsidR="00C705BF">
        <w:rPr>
          <w:rFonts w:ascii="Times New Roman" w:hAnsi="Times New Roman"/>
          <w:sz w:val="24"/>
        </w:rPr>
        <w:t xml:space="preserve">Rūta </w:t>
      </w:r>
      <w:proofErr w:type="spellStart"/>
      <w:r w:rsidR="00C705BF">
        <w:rPr>
          <w:rFonts w:ascii="Times New Roman" w:hAnsi="Times New Roman"/>
          <w:sz w:val="24"/>
        </w:rPr>
        <w:t>Červiakovskė</w:t>
      </w:r>
      <w:proofErr w:type="spellEnd"/>
    </w:p>
    <w:sectPr w:rsidR="00F544EC" w:rsidRPr="00BE3B32" w:rsidSect="000554DB">
      <w:footerReference w:type="default" r:id="rId8"/>
      <w:pgSz w:w="11906" w:h="16838"/>
      <w:pgMar w:top="709" w:right="567" w:bottom="1134" w:left="170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6D" w:rsidRDefault="0078356D" w:rsidP="00B239C4">
      <w:pPr>
        <w:spacing w:after="0" w:line="240" w:lineRule="auto"/>
      </w:pPr>
      <w:r>
        <w:separator/>
      </w:r>
    </w:p>
  </w:endnote>
  <w:endnote w:type="continuationSeparator" w:id="0">
    <w:p w:rsidR="0078356D" w:rsidRDefault="0078356D" w:rsidP="00B2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C8A" w:rsidRDefault="00EC16EA">
    <w:pPr>
      <w:pStyle w:val="Porat"/>
      <w:jc w:val="right"/>
    </w:pPr>
    <w:r>
      <w:fldChar w:fldCharType="begin"/>
    </w:r>
    <w:r w:rsidR="00706C8A">
      <w:instrText>PAGE   \* MERGEFORMAT</w:instrText>
    </w:r>
    <w:r>
      <w:fldChar w:fldCharType="separate"/>
    </w:r>
    <w:r w:rsidR="00783D51">
      <w:rPr>
        <w:noProof/>
      </w:rPr>
      <w:t>7</w:t>
    </w:r>
    <w:r>
      <w:fldChar w:fldCharType="end"/>
    </w:r>
  </w:p>
  <w:p w:rsidR="00706C8A" w:rsidRDefault="00706C8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6D" w:rsidRDefault="0078356D" w:rsidP="00B239C4">
      <w:pPr>
        <w:spacing w:after="0" w:line="240" w:lineRule="auto"/>
      </w:pPr>
      <w:r>
        <w:separator/>
      </w:r>
    </w:p>
  </w:footnote>
  <w:footnote w:type="continuationSeparator" w:id="0">
    <w:p w:rsidR="0078356D" w:rsidRDefault="0078356D" w:rsidP="00B23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26D"/>
    <w:multiLevelType w:val="hybridMultilevel"/>
    <w:tmpl w:val="879E5014"/>
    <w:lvl w:ilvl="0" w:tplc="FE5CB7EC">
      <w:start w:val="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F95895"/>
    <w:multiLevelType w:val="hybridMultilevel"/>
    <w:tmpl w:val="01E40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66F93"/>
    <w:multiLevelType w:val="hybridMultilevel"/>
    <w:tmpl w:val="D490332C"/>
    <w:lvl w:ilvl="0" w:tplc="32D208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D2286"/>
    <w:multiLevelType w:val="hybridMultilevel"/>
    <w:tmpl w:val="39ACCB2C"/>
    <w:lvl w:ilvl="0" w:tplc="2FD2E0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67550"/>
    <w:multiLevelType w:val="hybridMultilevel"/>
    <w:tmpl w:val="9FA86D7E"/>
    <w:lvl w:ilvl="0" w:tplc="3B3821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261215"/>
    <w:multiLevelType w:val="hybridMultilevel"/>
    <w:tmpl w:val="8D00AB06"/>
    <w:lvl w:ilvl="0" w:tplc="0427000F">
      <w:start w:val="1"/>
      <w:numFmt w:val="decimal"/>
      <w:lvlText w:val="%1."/>
      <w:lvlJc w:val="left"/>
      <w:pPr>
        <w:tabs>
          <w:tab w:val="num" w:pos="540"/>
        </w:tabs>
        <w:ind w:left="540" w:hanging="360"/>
      </w:pPr>
      <w:rPr>
        <w:rFonts w:hint="default"/>
      </w:rPr>
    </w:lvl>
    <w:lvl w:ilvl="1" w:tplc="04090003" w:tentative="1">
      <w:start w:val="1"/>
      <w:numFmt w:val="bullet"/>
      <w:lvlText w:val="o"/>
      <w:lvlJc w:val="left"/>
      <w:pPr>
        <w:tabs>
          <w:tab w:val="num" w:pos="1284"/>
        </w:tabs>
        <w:ind w:left="1284" w:hanging="360"/>
      </w:pPr>
      <w:rPr>
        <w:rFonts w:ascii="Courier New" w:hAnsi="Courier New" w:cs="Courier New" w:hint="default"/>
      </w:rPr>
    </w:lvl>
    <w:lvl w:ilvl="2" w:tplc="04090005" w:tentative="1">
      <w:start w:val="1"/>
      <w:numFmt w:val="bullet"/>
      <w:lvlText w:val=""/>
      <w:lvlJc w:val="left"/>
      <w:pPr>
        <w:tabs>
          <w:tab w:val="num" w:pos="2004"/>
        </w:tabs>
        <w:ind w:left="2004" w:hanging="360"/>
      </w:pPr>
      <w:rPr>
        <w:rFonts w:ascii="Wingdings" w:hAnsi="Wingdings" w:hint="default"/>
      </w:rPr>
    </w:lvl>
    <w:lvl w:ilvl="3" w:tplc="04090001" w:tentative="1">
      <w:start w:val="1"/>
      <w:numFmt w:val="bullet"/>
      <w:lvlText w:val=""/>
      <w:lvlJc w:val="left"/>
      <w:pPr>
        <w:tabs>
          <w:tab w:val="num" w:pos="2724"/>
        </w:tabs>
        <w:ind w:left="2724" w:hanging="360"/>
      </w:pPr>
      <w:rPr>
        <w:rFonts w:ascii="Symbol" w:hAnsi="Symbol" w:hint="default"/>
      </w:rPr>
    </w:lvl>
    <w:lvl w:ilvl="4" w:tplc="04090003" w:tentative="1">
      <w:start w:val="1"/>
      <w:numFmt w:val="bullet"/>
      <w:lvlText w:val="o"/>
      <w:lvlJc w:val="left"/>
      <w:pPr>
        <w:tabs>
          <w:tab w:val="num" w:pos="3444"/>
        </w:tabs>
        <w:ind w:left="3444" w:hanging="360"/>
      </w:pPr>
      <w:rPr>
        <w:rFonts w:ascii="Courier New" w:hAnsi="Courier New" w:cs="Courier New" w:hint="default"/>
      </w:rPr>
    </w:lvl>
    <w:lvl w:ilvl="5" w:tplc="04090005" w:tentative="1">
      <w:start w:val="1"/>
      <w:numFmt w:val="bullet"/>
      <w:lvlText w:val=""/>
      <w:lvlJc w:val="left"/>
      <w:pPr>
        <w:tabs>
          <w:tab w:val="num" w:pos="4164"/>
        </w:tabs>
        <w:ind w:left="4164" w:hanging="360"/>
      </w:pPr>
      <w:rPr>
        <w:rFonts w:ascii="Wingdings" w:hAnsi="Wingdings" w:hint="default"/>
      </w:rPr>
    </w:lvl>
    <w:lvl w:ilvl="6" w:tplc="04090001" w:tentative="1">
      <w:start w:val="1"/>
      <w:numFmt w:val="bullet"/>
      <w:lvlText w:val=""/>
      <w:lvlJc w:val="left"/>
      <w:pPr>
        <w:tabs>
          <w:tab w:val="num" w:pos="4884"/>
        </w:tabs>
        <w:ind w:left="4884" w:hanging="360"/>
      </w:pPr>
      <w:rPr>
        <w:rFonts w:ascii="Symbol" w:hAnsi="Symbol" w:hint="default"/>
      </w:rPr>
    </w:lvl>
    <w:lvl w:ilvl="7" w:tplc="04090003" w:tentative="1">
      <w:start w:val="1"/>
      <w:numFmt w:val="bullet"/>
      <w:lvlText w:val="o"/>
      <w:lvlJc w:val="left"/>
      <w:pPr>
        <w:tabs>
          <w:tab w:val="num" w:pos="5604"/>
        </w:tabs>
        <w:ind w:left="5604" w:hanging="360"/>
      </w:pPr>
      <w:rPr>
        <w:rFonts w:ascii="Courier New" w:hAnsi="Courier New" w:cs="Courier New" w:hint="default"/>
      </w:rPr>
    </w:lvl>
    <w:lvl w:ilvl="8" w:tplc="04090005" w:tentative="1">
      <w:start w:val="1"/>
      <w:numFmt w:val="bullet"/>
      <w:lvlText w:val=""/>
      <w:lvlJc w:val="left"/>
      <w:pPr>
        <w:tabs>
          <w:tab w:val="num" w:pos="6324"/>
        </w:tabs>
        <w:ind w:left="6324" w:hanging="360"/>
      </w:pPr>
      <w:rPr>
        <w:rFonts w:ascii="Wingdings" w:hAnsi="Wingdings" w:hint="default"/>
      </w:rPr>
    </w:lvl>
  </w:abstractNum>
  <w:abstractNum w:abstractNumId="6" w15:restartNumberingAfterBreak="0">
    <w:nsid w:val="206D207C"/>
    <w:multiLevelType w:val="hybridMultilevel"/>
    <w:tmpl w:val="49B65ACC"/>
    <w:lvl w:ilvl="0" w:tplc="7D4C44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22A93"/>
    <w:multiLevelType w:val="multilevel"/>
    <w:tmpl w:val="6D6C6B0E"/>
    <w:lvl w:ilvl="0">
      <w:start w:val="13"/>
      <w:numFmt w:val="decimal"/>
      <w:lvlText w:val="%1."/>
      <w:lvlJc w:val="left"/>
      <w:pPr>
        <w:tabs>
          <w:tab w:val="num" w:pos="596"/>
        </w:tabs>
        <w:ind w:left="596" w:hanging="360"/>
      </w:pPr>
      <w:rPr>
        <w:rFonts w:hint="default"/>
      </w:rPr>
    </w:lvl>
    <w:lvl w:ilvl="1">
      <w:start w:val="1"/>
      <w:numFmt w:val="lowerLetter"/>
      <w:lvlText w:val="%2."/>
      <w:lvlJc w:val="left"/>
      <w:pPr>
        <w:tabs>
          <w:tab w:val="num" w:pos="1316"/>
        </w:tabs>
        <w:ind w:left="1316" w:hanging="360"/>
      </w:pPr>
    </w:lvl>
    <w:lvl w:ilvl="2">
      <w:start w:val="1"/>
      <w:numFmt w:val="lowerRoman"/>
      <w:lvlText w:val="%3."/>
      <w:lvlJc w:val="right"/>
      <w:pPr>
        <w:tabs>
          <w:tab w:val="num" w:pos="2036"/>
        </w:tabs>
        <w:ind w:left="2036" w:hanging="180"/>
      </w:pPr>
    </w:lvl>
    <w:lvl w:ilvl="3">
      <w:start w:val="1"/>
      <w:numFmt w:val="decimal"/>
      <w:lvlText w:val="%4."/>
      <w:lvlJc w:val="left"/>
      <w:pPr>
        <w:tabs>
          <w:tab w:val="num" w:pos="2756"/>
        </w:tabs>
        <w:ind w:left="2756" w:hanging="360"/>
      </w:pPr>
    </w:lvl>
    <w:lvl w:ilvl="4">
      <w:start w:val="1"/>
      <w:numFmt w:val="lowerLetter"/>
      <w:lvlText w:val="%5."/>
      <w:lvlJc w:val="left"/>
      <w:pPr>
        <w:tabs>
          <w:tab w:val="num" w:pos="3476"/>
        </w:tabs>
        <w:ind w:left="3476" w:hanging="360"/>
      </w:pPr>
    </w:lvl>
    <w:lvl w:ilvl="5">
      <w:start w:val="1"/>
      <w:numFmt w:val="lowerRoman"/>
      <w:lvlText w:val="%6."/>
      <w:lvlJc w:val="right"/>
      <w:pPr>
        <w:tabs>
          <w:tab w:val="num" w:pos="4196"/>
        </w:tabs>
        <w:ind w:left="4196" w:hanging="180"/>
      </w:pPr>
    </w:lvl>
    <w:lvl w:ilvl="6">
      <w:start w:val="1"/>
      <w:numFmt w:val="decimal"/>
      <w:lvlText w:val="%7."/>
      <w:lvlJc w:val="left"/>
      <w:pPr>
        <w:tabs>
          <w:tab w:val="num" w:pos="4916"/>
        </w:tabs>
        <w:ind w:left="4916" w:hanging="360"/>
      </w:pPr>
    </w:lvl>
    <w:lvl w:ilvl="7">
      <w:start w:val="1"/>
      <w:numFmt w:val="lowerLetter"/>
      <w:lvlText w:val="%8."/>
      <w:lvlJc w:val="left"/>
      <w:pPr>
        <w:tabs>
          <w:tab w:val="num" w:pos="5636"/>
        </w:tabs>
        <w:ind w:left="5636" w:hanging="360"/>
      </w:pPr>
    </w:lvl>
    <w:lvl w:ilvl="8">
      <w:start w:val="1"/>
      <w:numFmt w:val="lowerRoman"/>
      <w:lvlText w:val="%9."/>
      <w:lvlJc w:val="right"/>
      <w:pPr>
        <w:tabs>
          <w:tab w:val="num" w:pos="6356"/>
        </w:tabs>
        <w:ind w:left="6356" w:hanging="180"/>
      </w:pPr>
    </w:lvl>
  </w:abstractNum>
  <w:abstractNum w:abstractNumId="8" w15:restartNumberingAfterBreak="0">
    <w:nsid w:val="26D020C7"/>
    <w:multiLevelType w:val="hybridMultilevel"/>
    <w:tmpl w:val="61C8C3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25FBC"/>
    <w:multiLevelType w:val="hybridMultilevel"/>
    <w:tmpl w:val="BE86978C"/>
    <w:lvl w:ilvl="0" w:tplc="2D7C33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EF3F55"/>
    <w:multiLevelType w:val="hybridMultilevel"/>
    <w:tmpl w:val="5F8261F2"/>
    <w:lvl w:ilvl="0" w:tplc="446C53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367A8D"/>
    <w:multiLevelType w:val="hybridMultilevel"/>
    <w:tmpl w:val="183E80C4"/>
    <w:lvl w:ilvl="0" w:tplc="610ECE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126AE9"/>
    <w:multiLevelType w:val="hybridMultilevel"/>
    <w:tmpl w:val="45A42150"/>
    <w:lvl w:ilvl="0" w:tplc="EB6AE17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2A5E35"/>
    <w:multiLevelType w:val="hybridMultilevel"/>
    <w:tmpl w:val="F3CC6360"/>
    <w:lvl w:ilvl="0" w:tplc="8E70D4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9B40F8"/>
    <w:multiLevelType w:val="hybridMultilevel"/>
    <w:tmpl w:val="C5E6B0E2"/>
    <w:lvl w:ilvl="0" w:tplc="85BCE3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CB3E17"/>
    <w:multiLevelType w:val="hybridMultilevel"/>
    <w:tmpl w:val="95B271F2"/>
    <w:lvl w:ilvl="0" w:tplc="26889C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31DAD"/>
    <w:multiLevelType w:val="hybridMultilevel"/>
    <w:tmpl w:val="DA44E996"/>
    <w:lvl w:ilvl="0" w:tplc="0B4E16DA">
      <w:start w:val="8"/>
      <w:numFmt w:val="decimal"/>
      <w:lvlText w:val="%1."/>
      <w:lvlJc w:val="left"/>
      <w:pPr>
        <w:tabs>
          <w:tab w:val="num" w:pos="596"/>
        </w:tabs>
        <w:ind w:left="596" w:hanging="360"/>
      </w:pPr>
      <w:rPr>
        <w:rFonts w:hint="default"/>
        <w:b w:val="0"/>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17" w15:restartNumberingAfterBreak="0">
    <w:nsid w:val="5B8B2B23"/>
    <w:multiLevelType w:val="multilevel"/>
    <w:tmpl w:val="D83AC1D2"/>
    <w:lvl w:ilvl="0">
      <w:start w:val="1"/>
      <w:numFmt w:val="decimal"/>
      <w:lvlText w:val="%1."/>
      <w:lvlJc w:val="left"/>
      <w:pPr>
        <w:ind w:left="786" w:hanging="360"/>
      </w:p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5CA61E1B"/>
    <w:multiLevelType w:val="hybridMultilevel"/>
    <w:tmpl w:val="C9BA85A6"/>
    <w:lvl w:ilvl="0" w:tplc="BA84DB68">
      <w:start w:val="1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5E4F37D1"/>
    <w:multiLevelType w:val="hybridMultilevel"/>
    <w:tmpl w:val="D4F202F4"/>
    <w:lvl w:ilvl="0" w:tplc="E8C80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BF695C"/>
    <w:multiLevelType w:val="hybridMultilevel"/>
    <w:tmpl w:val="9AD42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961866"/>
    <w:multiLevelType w:val="hybridMultilevel"/>
    <w:tmpl w:val="6D6C6B0E"/>
    <w:lvl w:ilvl="0" w:tplc="362EEF8C">
      <w:start w:val="13"/>
      <w:numFmt w:val="decimal"/>
      <w:lvlText w:val="%1."/>
      <w:lvlJc w:val="left"/>
      <w:pPr>
        <w:tabs>
          <w:tab w:val="num" w:pos="596"/>
        </w:tabs>
        <w:ind w:left="596" w:hanging="360"/>
      </w:pPr>
      <w:rPr>
        <w:rFonts w:hint="default"/>
      </w:rPr>
    </w:lvl>
    <w:lvl w:ilvl="1" w:tplc="04090019" w:tentative="1">
      <w:start w:val="1"/>
      <w:numFmt w:val="lowerLetter"/>
      <w:lvlText w:val="%2."/>
      <w:lvlJc w:val="left"/>
      <w:pPr>
        <w:tabs>
          <w:tab w:val="num" w:pos="1316"/>
        </w:tabs>
        <w:ind w:left="1316" w:hanging="360"/>
      </w:pPr>
    </w:lvl>
    <w:lvl w:ilvl="2" w:tplc="0409001B" w:tentative="1">
      <w:start w:val="1"/>
      <w:numFmt w:val="lowerRoman"/>
      <w:lvlText w:val="%3."/>
      <w:lvlJc w:val="right"/>
      <w:pPr>
        <w:tabs>
          <w:tab w:val="num" w:pos="2036"/>
        </w:tabs>
        <w:ind w:left="2036" w:hanging="180"/>
      </w:pPr>
    </w:lvl>
    <w:lvl w:ilvl="3" w:tplc="0409000F" w:tentative="1">
      <w:start w:val="1"/>
      <w:numFmt w:val="decimal"/>
      <w:lvlText w:val="%4."/>
      <w:lvlJc w:val="left"/>
      <w:pPr>
        <w:tabs>
          <w:tab w:val="num" w:pos="2756"/>
        </w:tabs>
        <w:ind w:left="2756" w:hanging="360"/>
      </w:pPr>
    </w:lvl>
    <w:lvl w:ilvl="4" w:tplc="04090019" w:tentative="1">
      <w:start w:val="1"/>
      <w:numFmt w:val="lowerLetter"/>
      <w:lvlText w:val="%5."/>
      <w:lvlJc w:val="left"/>
      <w:pPr>
        <w:tabs>
          <w:tab w:val="num" w:pos="3476"/>
        </w:tabs>
        <w:ind w:left="3476" w:hanging="360"/>
      </w:pPr>
    </w:lvl>
    <w:lvl w:ilvl="5" w:tplc="0409001B" w:tentative="1">
      <w:start w:val="1"/>
      <w:numFmt w:val="lowerRoman"/>
      <w:lvlText w:val="%6."/>
      <w:lvlJc w:val="right"/>
      <w:pPr>
        <w:tabs>
          <w:tab w:val="num" w:pos="4196"/>
        </w:tabs>
        <w:ind w:left="4196" w:hanging="180"/>
      </w:pPr>
    </w:lvl>
    <w:lvl w:ilvl="6" w:tplc="0409000F" w:tentative="1">
      <w:start w:val="1"/>
      <w:numFmt w:val="decimal"/>
      <w:lvlText w:val="%7."/>
      <w:lvlJc w:val="left"/>
      <w:pPr>
        <w:tabs>
          <w:tab w:val="num" w:pos="4916"/>
        </w:tabs>
        <w:ind w:left="4916" w:hanging="360"/>
      </w:pPr>
    </w:lvl>
    <w:lvl w:ilvl="7" w:tplc="04090019" w:tentative="1">
      <w:start w:val="1"/>
      <w:numFmt w:val="lowerLetter"/>
      <w:lvlText w:val="%8."/>
      <w:lvlJc w:val="left"/>
      <w:pPr>
        <w:tabs>
          <w:tab w:val="num" w:pos="5636"/>
        </w:tabs>
        <w:ind w:left="5636" w:hanging="360"/>
      </w:pPr>
    </w:lvl>
    <w:lvl w:ilvl="8" w:tplc="0409001B" w:tentative="1">
      <w:start w:val="1"/>
      <w:numFmt w:val="lowerRoman"/>
      <w:lvlText w:val="%9."/>
      <w:lvlJc w:val="right"/>
      <w:pPr>
        <w:tabs>
          <w:tab w:val="num" w:pos="6356"/>
        </w:tabs>
        <w:ind w:left="6356" w:hanging="180"/>
      </w:pPr>
    </w:lvl>
  </w:abstractNum>
  <w:abstractNum w:abstractNumId="22" w15:restartNumberingAfterBreak="0">
    <w:nsid w:val="6D1C0CD4"/>
    <w:multiLevelType w:val="hybridMultilevel"/>
    <w:tmpl w:val="7BA87D12"/>
    <w:lvl w:ilvl="0" w:tplc="CF2C7E1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C470B"/>
    <w:multiLevelType w:val="hybridMultilevel"/>
    <w:tmpl w:val="B260C0FC"/>
    <w:lvl w:ilvl="0" w:tplc="943073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5F7B53"/>
    <w:multiLevelType w:val="hybridMultilevel"/>
    <w:tmpl w:val="DFBA71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5237F"/>
    <w:multiLevelType w:val="hybridMultilevel"/>
    <w:tmpl w:val="CC7AFCB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7DF32E59"/>
    <w:multiLevelType w:val="hybridMultilevel"/>
    <w:tmpl w:val="CD7CCCA2"/>
    <w:lvl w:ilvl="0" w:tplc="D1FEAB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20"/>
  </w:num>
  <w:num w:numId="3">
    <w:abstractNumId w:val="5"/>
  </w:num>
  <w:num w:numId="4">
    <w:abstractNumId w:val="25"/>
  </w:num>
  <w:num w:numId="5">
    <w:abstractNumId w:val="12"/>
  </w:num>
  <w:num w:numId="6">
    <w:abstractNumId w:val="0"/>
  </w:num>
  <w:num w:numId="7">
    <w:abstractNumId w:val="16"/>
  </w:num>
  <w:num w:numId="8">
    <w:abstractNumId w:val="21"/>
  </w:num>
  <w:num w:numId="9">
    <w:abstractNumId w:val="18"/>
  </w:num>
  <w:num w:numId="10">
    <w:abstractNumId w:val="7"/>
  </w:num>
  <w:num w:numId="11">
    <w:abstractNumId w:val="5"/>
  </w:num>
  <w:num w:numId="12">
    <w:abstractNumId w:val="24"/>
  </w:num>
  <w:num w:numId="13">
    <w:abstractNumId w:val="8"/>
  </w:num>
  <w:num w:numId="14">
    <w:abstractNumId w:val="1"/>
  </w:num>
  <w:num w:numId="15">
    <w:abstractNumId w:val="23"/>
  </w:num>
  <w:num w:numId="16">
    <w:abstractNumId w:val="26"/>
  </w:num>
  <w:num w:numId="17">
    <w:abstractNumId w:val="22"/>
  </w:num>
  <w:num w:numId="18">
    <w:abstractNumId w:val="13"/>
  </w:num>
  <w:num w:numId="19">
    <w:abstractNumId w:val="19"/>
  </w:num>
  <w:num w:numId="20">
    <w:abstractNumId w:val="15"/>
  </w:num>
  <w:num w:numId="21">
    <w:abstractNumId w:val="3"/>
  </w:num>
  <w:num w:numId="22">
    <w:abstractNumId w:val="14"/>
  </w:num>
  <w:num w:numId="23">
    <w:abstractNumId w:val="9"/>
  </w:num>
  <w:num w:numId="24">
    <w:abstractNumId w:val="11"/>
  </w:num>
  <w:num w:numId="25">
    <w:abstractNumId w:val="6"/>
  </w:num>
  <w:num w:numId="26">
    <w:abstractNumId w:val="2"/>
  </w:num>
  <w:num w:numId="27">
    <w:abstractNumId w:val="1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D1"/>
    <w:rsid w:val="0000449C"/>
    <w:rsid w:val="00011A3F"/>
    <w:rsid w:val="00013707"/>
    <w:rsid w:val="00014398"/>
    <w:rsid w:val="0001471A"/>
    <w:rsid w:val="0001548C"/>
    <w:rsid w:val="00023117"/>
    <w:rsid w:val="00025BC7"/>
    <w:rsid w:val="00026528"/>
    <w:rsid w:val="00031BC5"/>
    <w:rsid w:val="00034728"/>
    <w:rsid w:val="00034896"/>
    <w:rsid w:val="000414A5"/>
    <w:rsid w:val="00047A09"/>
    <w:rsid w:val="000536E1"/>
    <w:rsid w:val="00054629"/>
    <w:rsid w:val="000554DB"/>
    <w:rsid w:val="0005627F"/>
    <w:rsid w:val="00056E54"/>
    <w:rsid w:val="0006209F"/>
    <w:rsid w:val="00064EDC"/>
    <w:rsid w:val="00065B3D"/>
    <w:rsid w:val="0007138F"/>
    <w:rsid w:val="000726C5"/>
    <w:rsid w:val="00080A65"/>
    <w:rsid w:val="00081E08"/>
    <w:rsid w:val="00087BEC"/>
    <w:rsid w:val="000905CC"/>
    <w:rsid w:val="00094C2F"/>
    <w:rsid w:val="00096346"/>
    <w:rsid w:val="00097496"/>
    <w:rsid w:val="000B2091"/>
    <w:rsid w:val="000B3DA2"/>
    <w:rsid w:val="000B7671"/>
    <w:rsid w:val="000B7C7A"/>
    <w:rsid w:val="000C724B"/>
    <w:rsid w:val="000E0008"/>
    <w:rsid w:val="000F02FB"/>
    <w:rsid w:val="000F7679"/>
    <w:rsid w:val="001005FD"/>
    <w:rsid w:val="001007DE"/>
    <w:rsid w:val="00101F4F"/>
    <w:rsid w:val="001044E3"/>
    <w:rsid w:val="0010777A"/>
    <w:rsid w:val="00107948"/>
    <w:rsid w:val="00110325"/>
    <w:rsid w:val="0012627B"/>
    <w:rsid w:val="00126912"/>
    <w:rsid w:val="00131744"/>
    <w:rsid w:val="00134FD1"/>
    <w:rsid w:val="001376D3"/>
    <w:rsid w:val="00140AAF"/>
    <w:rsid w:val="001410BE"/>
    <w:rsid w:val="00142146"/>
    <w:rsid w:val="00143A73"/>
    <w:rsid w:val="001523CB"/>
    <w:rsid w:val="00157418"/>
    <w:rsid w:val="0015786F"/>
    <w:rsid w:val="00161AB7"/>
    <w:rsid w:val="00163E27"/>
    <w:rsid w:val="00166CF7"/>
    <w:rsid w:val="0016797E"/>
    <w:rsid w:val="00172B12"/>
    <w:rsid w:val="00180F9F"/>
    <w:rsid w:val="00181BC5"/>
    <w:rsid w:val="00187077"/>
    <w:rsid w:val="00187797"/>
    <w:rsid w:val="00190D6B"/>
    <w:rsid w:val="001A3B0A"/>
    <w:rsid w:val="001A7F02"/>
    <w:rsid w:val="001B4BF6"/>
    <w:rsid w:val="001B5A99"/>
    <w:rsid w:val="001B6846"/>
    <w:rsid w:val="001C4ACB"/>
    <w:rsid w:val="001C4C41"/>
    <w:rsid w:val="001C6491"/>
    <w:rsid w:val="001D7EEC"/>
    <w:rsid w:val="001E010C"/>
    <w:rsid w:val="001E361D"/>
    <w:rsid w:val="001E53F1"/>
    <w:rsid w:val="001F0426"/>
    <w:rsid w:val="001F5221"/>
    <w:rsid w:val="001F763A"/>
    <w:rsid w:val="001F7810"/>
    <w:rsid w:val="001F7E58"/>
    <w:rsid w:val="00205ADE"/>
    <w:rsid w:val="00212A10"/>
    <w:rsid w:val="002174EC"/>
    <w:rsid w:val="002235D0"/>
    <w:rsid w:val="00226F35"/>
    <w:rsid w:val="00230B8D"/>
    <w:rsid w:val="00231616"/>
    <w:rsid w:val="00231C32"/>
    <w:rsid w:val="00232BDA"/>
    <w:rsid w:val="00243939"/>
    <w:rsid w:val="00243CFD"/>
    <w:rsid w:val="002459CC"/>
    <w:rsid w:val="002562FF"/>
    <w:rsid w:val="002644BD"/>
    <w:rsid w:val="00264AF6"/>
    <w:rsid w:val="002672BE"/>
    <w:rsid w:val="002813B5"/>
    <w:rsid w:val="0028233B"/>
    <w:rsid w:val="00286FA4"/>
    <w:rsid w:val="0029027C"/>
    <w:rsid w:val="0029395F"/>
    <w:rsid w:val="00293F72"/>
    <w:rsid w:val="002940DC"/>
    <w:rsid w:val="00294A16"/>
    <w:rsid w:val="002961FD"/>
    <w:rsid w:val="002A11EF"/>
    <w:rsid w:val="002A1487"/>
    <w:rsid w:val="002A23AB"/>
    <w:rsid w:val="002A276F"/>
    <w:rsid w:val="002A651B"/>
    <w:rsid w:val="002A677E"/>
    <w:rsid w:val="002B4FCA"/>
    <w:rsid w:val="002C1B15"/>
    <w:rsid w:val="002C4FBF"/>
    <w:rsid w:val="002C6A50"/>
    <w:rsid w:val="002D34BE"/>
    <w:rsid w:val="002D3B96"/>
    <w:rsid w:val="002D5AA8"/>
    <w:rsid w:val="002E0609"/>
    <w:rsid w:val="002E46D6"/>
    <w:rsid w:val="002E5422"/>
    <w:rsid w:val="002E58DB"/>
    <w:rsid w:val="002F06F6"/>
    <w:rsid w:val="002F3D30"/>
    <w:rsid w:val="002F6314"/>
    <w:rsid w:val="003060DC"/>
    <w:rsid w:val="003065DC"/>
    <w:rsid w:val="00311429"/>
    <w:rsid w:val="003121BE"/>
    <w:rsid w:val="003144C8"/>
    <w:rsid w:val="00320C00"/>
    <w:rsid w:val="00335D5D"/>
    <w:rsid w:val="003363C7"/>
    <w:rsid w:val="003363CE"/>
    <w:rsid w:val="003409A2"/>
    <w:rsid w:val="00342C5B"/>
    <w:rsid w:val="00342CEA"/>
    <w:rsid w:val="003510D6"/>
    <w:rsid w:val="003519F4"/>
    <w:rsid w:val="00357413"/>
    <w:rsid w:val="0035793A"/>
    <w:rsid w:val="00364405"/>
    <w:rsid w:val="003766BC"/>
    <w:rsid w:val="0037704C"/>
    <w:rsid w:val="00391C8D"/>
    <w:rsid w:val="00393716"/>
    <w:rsid w:val="00396038"/>
    <w:rsid w:val="00396A9D"/>
    <w:rsid w:val="003A1A60"/>
    <w:rsid w:val="003A33BF"/>
    <w:rsid w:val="003A4B86"/>
    <w:rsid w:val="003A74A5"/>
    <w:rsid w:val="003A7E29"/>
    <w:rsid w:val="003B2953"/>
    <w:rsid w:val="003B4842"/>
    <w:rsid w:val="003B652A"/>
    <w:rsid w:val="003B702A"/>
    <w:rsid w:val="003C3044"/>
    <w:rsid w:val="003C4423"/>
    <w:rsid w:val="003C6EE1"/>
    <w:rsid w:val="003D77D7"/>
    <w:rsid w:val="003E07B8"/>
    <w:rsid w:val="003E559A"/>
    <w:rsid w:val="003F07C1"/>
    <w:rsid w:val="00403060"/>
    <w:rsid w:val="0040491F"/>
    <w:rsid w:val="00407A3B"/>
    <w:rsid w:val="004208D0"/>
    <w:rsid w:val="0042551A"/>
    <w:rsid w:val="00427AFB"/>
    <w:rsid w:val="0043084F"/>
    <w:rsid w:val="0043659A"/>
    <w:rsid w:val="00436905"/>
    <w:rsid w:val="00436B57"/>
    <w:rsid w:val="00436E18"/>
    <w:rsid w:val="00437356"/>
    <w:rsid w:val="00437EFA"/>
    <w:rsid w:val="00440EEB"/>
    <w:rsid w:val="004501A2"/>
    <w:rsid w:val="004503A4"/>
    <w:rsid w:val="0045238B"/>
    <w:rsid w:val="00455F62"/>
    <w:rsid w:val="00477026"/>
    <w:rsid w:val="004778AF"/>
    <w:rsid w:val="0048065C"/>
    <w:rsid w:val="00480961"/>
    <w:rsid w:val="00482C48"/>
    <w:rsid w:val="00486576"/>
    <w:rsid w:val="0048726A"/>
    <w:rsid w:val="0049207D"/>
    <w:rsid w:val="00493971"/>
    <w:rsid w:val="00494461"/>
    <w:rsid w:val="004A185C"/>
    <w:rsid w:val="004A6956"/>
    <w:rsid w:val="004B15D5"/>
    <w:rsid w:val="004D1A85"/>
    <w:rsid w:val="004D1E40"/>
    <w:rsid w:val="004D27C0"/>
    <w:rsid w:val="004D3226"/>
    <w:rsid w:val="004D4688"/>
    <w:rsid w:val="004E3FB4"/>
    <w:rsid w:val="004E5DE8"/>
    <w:rsid w:val="004F5B6A"/>
    <w:rsid w:val="00504AF3"/>
    <w:rsid w:val="00515A8C"/>
    <w:rsid w:val="00520E23"/>
    <w:rsid w:val="00522BD0"/>
    <w:rsid w:val="005243AC"/>
    <w:rsid w:val="00526006"/>
    <w:rsid w:val="005262F5"/>
    <w:rsid w:val="00533BE3"/>
    <w:rsid w:val="00534785"/>
    <w:rsid w:val="00535FB9"/>
    <w:rsid w:val="005442CE"/>
    <w:rsid w:val="00544986"/>
    <w:rsid w:val="00545938"/>
    <w:rsid w:val="00553911"/>
    <w:rsid w:val="00554E01"/>
    <w:rsid w:val="005553C8"/>
    <w:rsid w:val="00565BFC"/>
    <w:rsid w:val="00565EDE"/>
    <w:rsid w:val="005674BD"/>
    <w:rsid w:val="00573A12"/>
    <w:rsid w:val="00574137"/>
    <w:rsid w:val="00584940"/>
    <w:rsid w:val="00590D75"/>
    <w:rsid w:val="00592DCC"/>
    <w:rsid w:val="0059457C"/>
    <w:rsid w:val="00596AE2"/>
    <w:rsid w:val="005A1F68"/>
    <w:rsid w:val="005A25FB"/>
    <w:rsid w:val="005A2E7F"/>
    <w:rsid w:val="005A36CC"/>
    <w:rsid w:val="005B19E7"/>
    <w:rsid w:val="005B2AC5"/>
    <w:rsid w:val="005B4443"/>
    <w:rsid w:val="005B55D9"/>
    <w:rsid w:val="005C6CF7"/>
    <w:rsid w:val="005D16E6"/>
    <w:rsid w:val="005D1E8F"/>
    <w:rsid w:val="005D35E1"/>
    <w:rsid w:val="005D53B7"/>
    <w:rsid w:val="005E49CD"/>
    <w:rsid w:val="005F4D91"/>
    <w:rsid w:val="005F4E6D"/>
    <w:rsid w:val="00600555"/>
    <w:rsid w:val="00603BBB"/>
    <w:rsid w:val="0062184B"/>
    <w:rsid w:val="006230EF"/>
    <w:rsid w:val="00623681"/>
    <w:rsid w:val="0062424E"/>
    <w:rsid w:val="006246D0"/>
    <w:rsid w:val="0062731E"/>
    <w:rsid w:val="00631338"/>
    <w:rsid w:val="00633680"/>
    <w:rsid w:val="006347CF"/>
    <w:rsid w:val="00636A50"/>
    <w:rsid w:val="00640CAE"/>
    <w:rsid w:val="006433DE"/>
    <w:rsid w:val="006460EF"/>
    <w:rsid w:val="00654976"/>
    <w:rsid w:val="006603CF"/>
    <w:rsid w:val="00662F29"/>
    <w:rsid w:val="00664D60"/>
    <w:rsid w:val="00671C73"/>
    <w:rsid w:val="00675C75"/>
    <w:rsid w:val="00676666"/>
    <w:rsid w:val="0067716D"/>
    <w:rsid w:val="00691E70"/>
    <w:rsid w:val="00693BBE"/>
    <w:rsid w:val="00694F12"/>
    <w:rsid w:val="006963A6"/>
    <w:rsid w:val="006963E1"/>
    <w:rsid w:val="006A630C"/>
    <w:rsid w:val="006A694E"/>
    <w:rsid w:val="006A6D3D"/>
    <w:rsid w:val="006B3B2B"/>
    <w:rsid w:val="006C2F49"/>
    <w:rsid w:val="006D172A"/>
    <w:rsid w:val="006D2094"/>
    <w:rsid w:val="006D4B82"/>
    <w:rsid w:val="006D765A"/>
    <w:rsid w:val="006E2F18"/>
    <w:rsid w:val="006F3887"/>
    <w:rsid w:val="006F4DDB"/>
    <w:rsid w:val="006F5A23"/>
    <w:rsid w:val="007018B7"/>
    <w:rsid w:val="007018C7"/>
    <w:rsid w:val="00704A27"/>
    <w:rsid w:val="00705C76"/>
    <w:rsid w:val="00706C8A"/>
    <w:rsid w:val="00711490"/>
    <w:rsid w:val="00715B67"/>
    <w:rsid w:val="007220C1"/>
    <w:rsid w:val="00726DAE"/>
    <w:rsid w:val="00731A4B"/>
    <w:rsid w:val="00733FAD"/>
    <w:rsid w:val="0073458D"/>
    <w:rsid w:val="00735F91"/>
    <w:rsid w:val="007414AD"/>
    <w:rsid w:val="00752B80"/>
    <w:rsid w:val="00755216"/>
    <w:rsid w:val="00761B2A"/>
    <w:rsid w:val="00764289"/>
    <w:rsid w:val="00764488"/>
    <w:rsid w:val="00770041"/>
    <w:rsid w:val="00770325"/>
    <w:rsid w:val="00772BF7"/>
    <w:rsid w:val="00773B3D"/>
    <w:rsid w:val="007765FE"/>
    <w:rsid w:val="0078356D"/>
    <w:rsid w:val="00783D51"/>
    <w:rsid w:val="00790A60"/>
    <w:rsid w:val="007A06D1"/>
    <w:rsid w:val="007B21C5"/>
    <w:rsid w:val="007B71B5"/>
    <w:rsid w:val="007B7698"/>
    <w:rsid w:val="007C03A2"/>
    <w:rsid w:val="007C6D41"/>
    <w:rsid w:val="007D6181"/>
    <w:rsid w:val="007E1527"/>
    <w:rsid w:val="007F11EB"/>
    <w:rsid w:val="007F1291"/>
    <w:rsid w:val="007F612F"/>
    <w:rsid w:val="007F7E00"/>
    <w:rsid w:val="008031E9"/>
    <w:rsid w:val="00803E5F"/>
    <w:rsid w:val="008056E2"/>
    <w:rsid w:val="00814555"/>
    <w:rsid w:val="008153FE"/>
    <w:rsid w:val="00816645"/>
    <w:rsid w:val="00824CCD"/>
    <w:rsid w:val="008257DB"/>
    <w:rsid w:val="00827911"/>
    <w:rsid w:val="0083034A"/>
    <w:rsid w:val="008340EA"/>
    <w:rsid w:val="00834364"/>
    <w:rsid w:val="008348DF"/>
    <w:rsid w:val="00836D00"/>
    <w:rsid w:val="0083781F"/>
    <w:rsid w:val="0084639E"/>
    <w:rsid w:val="00851342"/>
    <w:rsid w:val="00852DE3"/>
    <w:rsid w:val="00855032"/>
    <w:rsid w:val="0085675A"/>
    <w:rsid w:val="0085692A"/>
    <w:rsid w:val="00866D12"/>
    <w:rsid w:val="0087044B"/>
    <w:rsid w:val="00872463"/>
    <w:rsid w:val="00873199"/>
    <w:rsid w:val="00876263"/>
    <w:rsid w:val="00877BAE"/>
    <w:rsid w:val="00880DD0"/>
    <w:rsid w:val="008853D4"/>
    <w:rsid w:val="0088776F"/>
    <w:rsid w:val="0089602C"/>
    <w:rsid w:val="008A18C9"/>
    <w:rsid w:val="008A6582"/>
    <w:rsid w:val="008A74C2"/>
    <w:rsid w:val="008B20FE"/>
    <w:rsid w:val="008B7500"/>
    <w:rsid w:val="008C2947"/>
    <w:rsid w:val="008D16D1"/>
    <w:rsid w:val="008D1BB1"/>
    <w:rsid w:val="008D6ECD"/>
    <w:rsid w:val="008D741F"/>
    <w:rsid w:val="008E5D24"/>
    <w:rsid w:val="008E78E1"/>
    <w:rsid w:val="008F0118"/>
    <w:rsid w:val="008F0FBD"/>
    <w:rsid w:val="008F20D9"/>
    <w:rsid w:val="008F67EA"/>
    <w:rsid w:val="00901639"/>
    <w:rsid w:val="00902890"/>
    <w:rsid w:val="0090391B"/>
    <w:rsid w:val="00905DF0"/>
    <w:rsid w:val="00906FEF"/>
    <w:rsid w:val="0091243F"/>
    <w:rsid w:val="00914F4F"/>
    <w:rsid w:val="009162D0"/>
    <w:rsid w:val="00920674"/>
    <w:rsid w:val="00924DF9"/>
    <w:rsid w:val="00925AC1"/>
    <w:rsid w:val="00933747"/>
    <w:rsid w:val="00935727"/>
    <w:rsid w:val="00942B66"/>
    <w:rsid w:val="00945452"/>
    <w:rsid w:val="009456A9"/>
    <w:rsid w:val="00946F09"/>
    <w:rsid w:val="00953220"/>
    <w:rsid w:val="0095337A"/>
    <w:rsid w:val="00953AD5"/>
    <w:rsid w:val="0095622F"/>
    <w:rsid w:val="00963A02"/>
    <w:rsid w:val="0096448B"/>
    <w:rsid w:val="00967695"/>
    <w:rsid w:val="009738FF"/>
    <w:rsid w:val="00974233"/>
    <w:rsid w:val="009807D2"/>
    <w:rsid w:val="00981490"/>
    <w:rsid w:val="009840C2"/>
    <w:rsid w:val="009850B8"/>
    <w:rsid w:val="00994B5B"/>
    <w:rsid w:val="009978F8"/>
    <w:rsid w:val="009A27D3"/>
    <w:rsid w:val="009A2B5B"/>
    <w:rsid w:val="009A7F5F"/>
    <w:rsid w:val="009B6582"/>
    <w:rsid w:val="009B66F8"/>
    <w:rsid w:val="009B7AB2"/>
    <w:rsid w:val="009C2EEC"/>
    <w:rsid w:val="009C5362"/>
    <w:rsid w:val="009C71AE"/>
    <w:rsid w:val="009C7702"/>
    <w:rsid w:val="009D0D41"/>
    <w:rsid w:val="009D54FA"/>
    <w:rsid w:val="009D7C01"/>
    <w:rsid w:val="009F2C04"/>
    <w:rsid w:val="009F74C5"/>
    <w:rsid w:val="00A01908"/>
    <w:rsid w:val="00A07F96"/>
    <w:rsid w:val="00A12708"/>
    <w:rsid w:val="00A13536"/>
    <w:rsid w:val="00A14443"/>
    <w:rsid w:val="00A23495"/>
    <w:rsid w:val="00A309EB"/>
    <w:rsid w:val="00A31CFC"/>
    <w:rsid w:val="00A33C9E"/>
    <w:rsid w:val="00A342E9"/>
    <w:rsid w:val="00A345B1"/>
    <w:rsid w:val="00A351B8"/>
    <w:rsid w:val="00A37094"/>
    <w:rsid w:val="00A37CFF"/>
    <w:rsid w:val="00A403AD"/>
    <w:rsid w:val="00A41FB3"/>
    <w:rsid w:val="00A43467"/>
    <w:rsid w:val="00A44597"/>
    <w:rsid w:val="00A515AE"/>
    <w:rsid w:val="00A56B6F"/>
    <w:rsid w:val="00A608AD"/>
    <w:rsid w:val="00A751EA"/>
    <w:rsid w:val="00A8153C"/>
    <w:rsid w:val="00A90F19"/>
    <w:rsid w:val="00A940F3"/>
    <w:rsid w:val="00A9422C"/>
    <w:rsid w:val="00AA2156"/>
    <w:rsid w:val="00AA2CB8"/>
    <w:rsid w:val="00AA4CD1"/>
    <w:rsid w:val="00AA7F0E"/>
    <w:rsid w:val="00AB123C"/>
    <w:rsid w:val="00AB1FCD"/>
    <w:rsid w:val="00AB5B65"/>
    <w:rsid w:val="00AB6055"/>
    <w:rsid w:val="00AC067B"/>
    <w:rsid w:val="00AC0D48"/>
    <w:rsid w:val="00AC7C33"/>
    <w:rsid w:val="00AD0C8C"/>
    <w:rsid w:val="00AD7051"/>
    <w:rsid w:val="00AF002C"/>
    <w:rsid w:val="00AF3195"/>
    <w:rsid w:val="00AF6814"/>
    <w:rsid w:val="00AF72DC"/>
    <w:rsid w:val="00AF7F15"/>
    <w:rsid w:val="00B04473"/>
    <w:rsid w:val="00B0512A"/>
    <w:rsid w:val="00B107C5"/>
    <w:rsid w:val="00B12984"/>
    <w:rsid w:val="00B12DE5"/>
    <w:rsid w:val="00B149DE"/>
    <w:rsid w:val="00B23019"/>
    <w:rsid w:val="00B239C4"/>
    <w:rsid w:val="00B240F7"/>
    <w:rsid w:val="00B25A5D"/>
    <w:rsid w:val="00B30B0F"/>
    <w:rsid w:val="00B34DA8"/>
    <w:rsid w:val="00B34FD4"/>
    <w:rsid w:val="00B35FBA"/>
    <w:rsid w:val="00B36349"/>
    <w:rsid w:val="00B36F6A"/>
    <w:rsid w:val="00B40680"/>
    <w:rsid w:val="00B41519"/>
    <w:rsid w:val="00B46EE0"/>
    <w:rsid w:val="00B4722B"/>
    <w:rsid w:val="00B56EA3"/>
    <w:rsid w:val="00B723FE"/>
    <w:rsid w:val="00B7256D"/>
    <w:rsid w:val="00B81126"/>
    <w:rsid w:val="00B85E78"/>
    <w:rsid w:val="00B95A3F"/>
    <w:rsid w:val="00BA54CF"/>
    <w:rsid w:val="00BB0D51"/>
    <w:rsid w:val="00BB2AE9"/>
    <w:rsid w:val="00BB5C1B"/>
    <w:rsid w:val="00BE3B32"/>
    <w:rsid w:val="00BE4073"/>
    <w:rsid w:val="00BF192C"/>
    <w:rsid w:val="00BF1F84"/>
    <w:rsid w:val="00BF5CF5"/>
    <w:rsid w:val="00C02BBA"/>
    <w:rsid w:val="00C05FF2"/>
    <w:rsid w:val="00C062A3"/>
    <w:rsid w:val="00C1318C"/>
    <w:rsid w:val="00C20F64"/>
    <w:rsid w:val="00C32134"/>
    <w:rsid w:val="00C411BC"/>
    <w:rsid w:val="00C443FC"/>
    <w:rsid w:val="00C515DE"/>
    <w:rsid w:val="00C54957"/>
    <w:rsid w:val="00C56C9D"/>
    <w:rsid w:val="00C63C2E"/>
    <w:rsid w:val="00C67ACD"/>
    <w:rsid w:val="00C705BF"/>
    <w:rsid w:val="00C736AD"/>
    <w:rsid w:val="00C8162A"/>
    <w:rsid w:val="00C870C2"/>
    <w:rsid w:val="00C91EA1"/>
    <w:rsid w:val="00C92800"/>
    <w:rsid w:val="00C93466"/>
    <w:rsid w:val="00C95698"/>
    <w:rsid w:val="00C971AC"/>
    <w:rsid w:val="00CA14A2"/>
    <w:rsid w:val="00CA306A"/>
    <w:rsid w:val="00CB5784"/>
    <w:rsid w:val="00CC45C2"/>
    <w:rsid w:val="00CC5EA0"/>
    <w:rsid w:val="00CD77DA"/>
    <w:rsid w:val="00CE2BE5"/>
    <w:rsid w:val="00CE425F"/>
    <w:rsid w:val="00CE4C17"/>
    <w:rsid w:val="00CE4F3C"/>
    <w:rsid w:val="00CE5124"/>
    <w:rsid w:val="00CE5A76"/>
    <w:rsid w:val="00CE7251"/>
    <w:rsid w:val="00CF060F"/>
    <w:rsid w:val="00CF467A"/>
    <w:rsid w:val="00D054E7"/>
    <w:rsid w:val="00D05C20"/>
    <w:rsid w:val="00D101C0"/>
    <w:rsid w:val="00D107DC"/>
    <w:rsid w:val="00D22607"/>
    <w:rsid w:val="00D23DCF"/>
    <w:rsid w:val="00D4108F"/>
    <w:rsid w:val="00D4516B"/>
    <w:rsid w:val="00D46047"/>
    <w:rsid w:val="00D46ECC"/>
    <w:rsid w:val="00D53456"/>
    <w:rsid w:val="00D54332"/>
    <w:rsid w:val="00D56430"/>
    <w:rsid w:val="00D60D08"/>
    <w:rsid w:val="00D62BBB"/>
    <w:rsid w:val="00D73865"/>
    <w:rsid w:val="00D75BE9"/>
    <w:rsid w:val="00D85DFB"/>
    <w:rsid w:val="00D878A1"/>
    <w:rsid w:val="00D90AEC"/>
    <w:rsid w:val="00D9404C"/>
    <w:rsid w:val="00D96DCC"/>
    <w:rsid w:val="00DA1AC6"/>
    <w:rsid w:val="00DA3B05"/>
    <w:rsid w:val="00DB2B30"/>
    <w:rsid w:val="00DB3251"/>
    <w:rsid w:val="00DB519E"/>
    <w:rsid w:val="00DB5B56"/>
    <w:rsid w:val="00DC130A"/>
    <w:rsid w:val="00DC237A"/>
    <w:rsid w:val="00DC51AA"/>
    <w:rsid w:val="00DD2929"/>
    <w:rsid w:val="00DE38C7"/>
    <w:rsid w:val="00DE5810"/>
    <w:rsid w:val="00DF0DFE"/>
    <w:rsid w:val="00DF1DBD"/>
    <w:rsid w:val="00DF73D3"/>
    <w:rsid w:val="00DF7955"/>
    <w:rsid w:val="00DF7D8B"/>
    <w:rsid w:val="00E04084"/>
    <w:rsid w:val="00E0701C"/>
    <w:rsid w:val="00E151AC"/>
    <w:rsid w:val="00E22CEE"/>
    <w:rsid w:val="00E23DCD"/>
    <w:rsid w:val="00E2583C"/>
    <w:rsid w:val="00E31595"/>
    <w:rsid w:val="00E3383D"/>
    <w:rsid w:val="00E3653E"/>
    <w:rsid w:val="00E441A1"/>
    <w:rsid w:val="00E464FD"/>
    <w:rsid w:val="00E51F0E"/>
    <w:rsid w:val="00E55D6D"/>
    <w:rsid w:val="00E6134E"/>
    <w:rsid w:val="00E76A5E"/>
    <w:rsid w:val="00E77098"/>
    <w:rsid w:val="00E81E23"/>
    <w:rsid w:val="00E83052"/>
    <w:rsid w:val="00E927A2"/>
    <w:rsid w:val="00EA22C7"/>
    <w:rsid w:val="00EA27E5"/>
    <w:rsid w:val="00EB29F7"/>
    <w:rsid w:val="00EB2A96"/>
    <w:rsid w:val="00EB541E"/>
    <w:rsid w:val="00EC16EA"/>
    <w:rsid w:val="00EC1A0A"/>
    <w:rsid w:val="00EC1CB2"/>
    <w:rsid w:val="00EC5082"/>
    <w:rsid w:val="00EC6D2C"/>
    <w:rsid w:val="00ED4133"/>
    <w:rsid w:val="00ED465D"/>
    <w:rsid w:val="00ED5461"/>
    <w:rsid w:val="00EE010A"/>
    <w:rsid w:val="00EE1075"/>
    <w:rsid w:val="00EF4649"/>
    <w:rsid w:val="00F07D52"/>
    <w:rsid w:val="00F125B0"/>
    <w:rsid w:val="00F13E58"/>
    <w:rsid w:val="00F20C89"/>
    <w:rsid w:val="00F221A8"/>
    <w:rsid w:val="00F25BBC"/>
    <w:rsid w:val="00F27D64"/>
    <w:rsid w:val="00F316E4"/>
    <w:rsid w:val="00F359D2"/>
    <w:rsid w:val="00F35BAA"/>
    <w:rsid w:val="00F37E3D"/>
    <w:rsid w:val="00F44DDE"/>
    <w:rsid w:val="00F50DC4"/>
    <w:rsid w:val="00F544EC"/>
    <w:rsid w:val="00F551CA"/>
    <w:rsid w:val="00F553AE"/>
    <w:rsid w:val="00F57DC3"/>
    <w:rsid w:val="00F61CD1"/>
    <w:rsid w:val="00F65AE8"/>
    <w:rsid w:val="00F65F92"/>
    <w:rsid w:val="00F71F05"/>
    <w:rsid w:val="00F760C1"/>
    <w:rsid w:val="00F77DA6"/>
    <w:rsid w:val="00F82146"/>
    <w:rsid w:val="00F82EB3"/>
    <w:rsid w:val="00F84CAC"/>
    <w:rsid w:val="00F92135"/>
    <w:rsid w:val="00F94E5E"/>
    <w:rsid w:val="00FA02EB"/>
    <w:rsid w:val="00FA339B"/>
    <w:rsid w:val="00FA4033"/>
    <w:rsid w:val="00FA52BA"/>
    <w:rsid w:val="00FC41DC"/>
    <w:rsid w:val="00FD0EAC"/>
    <w:rsid w:val="00FE32DD"/>
    <w:rsid w:val="00FE37A3"/>
    <w:rsid w:val="00FE447A"/>
    <w:rsid w:val="00FE7B60"/>
    <w:rsid w:val="00FF0224"/>
    <w:rsid w:val="00FF092C"/>
    <w:rsid w:val="00FF1684"/>
    <w:rsid w:val="00FF330D"/>
    <w:rsid w:val="00FF35D1"/>
    <w:rsid w:val="00FF4E9D"/>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B492"/>
  <w15:docId w15:val="{2B296542-6A27-4819-9A9D-498B05D1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0325"/>
    <w:pPr>
      <w:spacing w:after="200" w:line="276" w:lineRule="auto"/>
    </w:pPr>
    <w:rPr>
      <w:sz w:val="22"/>
      <w:szCs w:val="22"/>
    </w:rPr>
  </w:style>
  <w:style w:type="paragraph" w:styleId="Antrat5">
    <w:name w:val="heading 5"/>
    <w:basedOn w:val="prastasis"/>
    <w:next w:val="prastasis"/>
    <w:link w:val="Antrat5Diagrama"/>
    <w:uiPriority w:val="9"/>
    <w:semiHidden/>
    <w:unhideWhenUsed/>
    <w:qFormat/>
    <w:rsid w:val="00CD77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F35D1"/>
    <w:pPr>
      <w:ind w:left="720"/>
      <w:contextualSpacing/>
    </w:pPr>
  </w:style>
  <w:style w:type="table" w:styleId="Lentelstinklelis">
    <w:name w:val="Table Grid"/>
    <w:basedOn w:val="prastojilentel"/>
    <w:rsid w:val="00F544E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61AB7"/>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161AB7"/>
    <w:rPr>
      <w:rFonts w:ascii="Tahoma" w:hAnsi="Tahoma" w:cs="Tahoma"/>
      <w:sz w:val="16"/>
      <w:szCs w:val="16"/>
    </w:rPr>
  </w:style>
  <w:style w:type="paragraph" w:styleId="Antrats">
    <w:name w:val="header"/>
    <w:basedOn w:val="prastasis"/>
    <w:link w:val="AntratsDiagrama"/>
    <w:uiPriority w:val="99"/>
    <w:unhideWhenUsed/>
    <w:rsid w:val="00B239C4"/>
    <w:pPr>
      <w:tabs>
        <w:tab w:val="center" w:pos="4819"/>
        <w:tab w:val="right" w:pos="9638"/>
      </w:tabs>
    </w:pPr>
  </w:style>
  <w:style w:type="character" w:customStyle="1" w:styleId="AntratsDiagrama">
    <w:name w:val="Antraštės Diagrama"/>
    <w:link w:val="Antrats"/>
    <w:uiPriority w:val="99"/>
    <w:rsid w:val="00B239C4"/>
    <w:rPr>
      <w:sz w:val="22"/>
      <w:szCs w:val="22"/>
    </w:rPr>
  </w:style>
  <w:style w:type="paragraph" w:styleId="Porat">
    <w:name w:val="footer"/>
    <w:basedOn w:val="prastasis"/>
    <w:link w:val="PoratDiagrama"/>
    <w:uiPriority w:val="99"/>
    <w:unhideWhenUsed/>
    <w:rsid w:val="00B239C4"/>
    <w:pPr>
      <w:tabs>
        <w:tab w:val="center" w:pos="4819"/>
        <w:tab w:val="right" w:pos="9638"/>
      </w:tabs>
    </w:pPr>
  </w:style>
  <w:style w:type="character" w:customStyle="1" w:styleId="PoratDiagrama">
    <w:name w:val="Poraštė Diagrama"/>
    <w:link w:val="Porat"/>
    <w:uiPriority w:val="99"/>
    <w:rsid w:val="00B239C4"/>
    <w:rPr>
      <w:sz w:val="22"/>
      <w:szCs w:val="22"/>
    </w:rPr>
  </w:style>
  <w:style w:type="paragraph" w:styleId="Sraopastraipa">
    <w:name w:val="List Paragraph"/>
    <w:basedOn w:val="prastasis"/>
    <w:uiPriority w:val="34"/>
    <w:qFormat/>
    <w:rsid w:val="006E2F18"/>
    <w:pPr>
      <w:ind w:left="1296"/>
    </w:pPr>
  </w:style>
  <w:style w:type="paragraph" w:styleId="prastasiniatinklio">
    <w:name w:val="Normal (Web)"/>
    <w:basedOn w:val="prastasis"/>
    <w:rsid w:val="009850B8"/>
    <w:pPr>
      <w:spacing w:before="100" w:beforeAutospacing="1" w:after="100" w:afterAutospacing="1" w:line="240" w:lineRule="auto"/>
    </w:pPr>
    <w:rPr>
      <w:rFonts w:ascii="Times New Roman" w:hAnsi="Times New Roman"/>
      <w:sz w:val="24"/>
      <w:szCs w:val="24"/>
      <w:lang w:val="en-US" w:eastAsia="en-US"/>
    </w:rPr>
  </w:style>
  <w:style w:type="character" w:styleId="Komentaronuoroda">
    <w:name w:val="annotation reference"/>
    <w:basedOn w:val="Numatytasispastraiposriftas"/>
    <w:uiPriority w:val="99"/>
    <w:semiHidden/>
    <w:unhideWhenUsed/>
    <w:rsid w:val="0007138F"/>
    <w:rPr>
      <w:sz w:val="16"/>
      <w:szCs w:val="16"/>
    </w:rPr>
  </w:style>
  <w:style w:type="paragraph" w:styleId="Komentarotekstas">
    <w:name w:val="annotation text"/>
    <w:basedOn w:val="prastasis"/>
    <w:link w:val="KomentarotekstasDiagrama"/>
    <w:uiPriority w:val="99"/>
    <w:semiHidden/>
    <w:unhideWhenUsed/>
    <w:rsid w:val="0007138F"/>
    <w:rPr>
      <w:sz w:val="20"/>
      <w:szCs w:val="20"/>
    </w:rPr>
  </w:style>
  <w:style w:type="character" w:customStyle="1" w:styleId="KomentarotekstasDiagrama">
    <w:name w:val="Komentaro tekstas Diagrama"/>
    <w:basedOn w:val="Numatytasispastraiposriftas"/>
    <w:link w:val="Komentarotekstas"/>
    <w:uiPriority w:val="99"/>
    <w:semiHidden/>
    <w:rsid w:val="0007138F"/>
  </w:style>
  <w:style w:type="paragraph" w:styleId="Komentarotema">
    <w:name w:val="annotation subject"/>
    <w:basedOn w:val="Komentarotekstas"/>
    <w:next w:val="Komentarotekstas"/>
    <w:link w:val="KomentarotemaDiagrama"/>
    <w:uiPriority w:val="99"/>
    <w:semiHidden/>
    <w:unhideWhenUsed/>
    <w:rsid w:val="0007138F"/>
    <w:rPr>
      <w:b/>
      <w:bCs/>
    </w:rPr>
  </w:style>
  <w:style w:type="character" w:customStyle="1" w:styleId="KomentarotemaDiagrama">
    <w:name w:val="Komentaro tema Diagrama"/>
    <w:basedOn w:val="KomentarotekstasDiagrama"/>
    <w:link w:val="Komentarotema"/>
    <w:uiPriority w:val="99"/>
    <w:semiHidden/>
    <w:rsid w:val="0007138F"/>
    <w:rPr>
      <w:b/>
      <w:bCs/>
    </w:rPr>
  </w:style>
  <w:style w:type="character" w:styleId="Hipersaitas">
    <w:name w:val="Hyperlink"/>
    <w:basedOn w:val="Numatytasispastraiposriftas"/>
    <w:uiPriority w:val="99"/>
    <w:unhideWhenUsed/>
    <w:rsid w:val="004501A2"/>
    <w:rPr>
      <w:color w:val="0563C1" w:themeColor="hyperlink"/>
      <w:u w:val="single"/>
    </w:rPr>
  </w:style>
  <w:style w:type="character" w:customStyle="1" w:styleId="Antrat5Diagrama">
    <w:name w:val="Antraštė 5 Diagrama"/>
    <w:basedOn w:val="Numatytasispastraiposriftas"/>
    <w:link w:val="Antrat5"/>
    <w:uiPriority w:val="9"/>
    <w:semiHidden/>
    <w:rsid w:val="00CD77DA"/>
    <w:rPr>
      <w:rFonts w:asciiTheme="majorHAnsi" w:eastAsiaTheme="majorEastAsia" w:hAnsiTheme="majorHAnsi" w:cstheme="majorBidi"/>
      <w:color w:val="2E74B5" w:themeColor="accent1" w:themeShade="BF"/>
      <w:sz w:val="22"/>
      <w:szCs w:val="22"/>
    </w:rPr>
  </w:style>
  <w:style w:type="character" w:styleId="Perirtashipersaitas">
    <w:name w:val="FollowedHyperlink"/>
    <w:basedOn w:val="Numatytasispastraiposriftas"/>
    <w:uiPriority w:val="99"/>
    <w:semiHidden/>
    <w:unhideWhenUsed/>
    <w:rsid w:val="005A36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7412">
      <w:bodyDiv w:val="1"/>
      <w:marLeft w:val="0"/>
      <w:marRight w:val="0"/>
      <w:marTop w:val="0"/>
      <w:marBottom w:val="0"/>
      <w:divBdr>
        <w:top w:val="none" w:sz="0" w:space="0" w:color="auto"/>
        <w:left w:val="none" w:sz="0" w:space="0" w:color="auto"/>
        <w:bottom w:val="none" w:sz="0" w:space="0" w:color="auto"/>
        <w:right w:val="none" w:sz="0" w:space="0" w:color="auto"/>
      </w:divBdr>
    </w:div>
    <w:div w:id="425418947">
      <w:bodyDiv w:val="1"/>
      <w:marLeft w:val="0"/>
      <w:marRight w:val="0"/>
      <w:marTop w:val="0"/>
      <w:marBottom w:val="0"/>
      <w:divBdr>
        <w:top w:val="none" w:sz="0" w:space="0" w:color="auto"/>
        <w:left w:val="none" w:sz="0" w:space="0" w:color="auto"/>
        <w:bottom w:val="none" w:sz="0" w:space="0" w:color="auto"/>
        <w:right w:val="none" w:sz="0" w:space="0" w:color="auto"/>
      </w:divBdr>
      <w:divsChild>
        <w:div w:id="24596436">
          <w:marLeft w:val="0"/>
          <w:marRight w:val="0"/>
          <w:marTop w:val="0"/>
          <w:marBottom w:val="0"/>
          <w:divBdr>
            <w:top w:val="none" w:sz="0" w:space="0" w:color="auto"/>
            <w:left w:val="none" w:sz="0" w:space="0" w:color="auto"/>
            <w:bottom w:val="none" w:sz="0" w:space="0" w:color="auto"/>
            <w:right w:val="none" w:sz="0" w:space="0" w:color="auto"/>
          </w:divBdr>
        </w:div>
        <w:div w:id="50345624">
          <w:marLeft w:val="0"/>
          <w:marRight w:val="0"/>
          <w:marTop w:val="0"/>
          <w:marBottom w:val="0"/>
          <w:divBdr>
            <w:top w:val="none" w:sz="0" w:space="0" w:color="auto"/>
            <w:left w:val="none" w:sz="0" w:space="0" w:color="auto"/>
            <w:bottom w:val="none" w:sz="0" w:space="0" w:color="auto"/>
            <w:right w:val="none" w:sz="0" w:space="0" w:color="auto"/>
          </w:divBdr>
        </w:div>
      </w:divsChild>
    </w:div>
    <w:div w:id="442502029">
      <w:bodyDiv w:val="1"/>
      <w:marLeft w:val="0"/>
      <w:marRight w:val="0"/>
      <w:marTop w:val="0"/>
      <w:marBottom w:val="0"/>
      <w:divBdr>
        <w:top w:val="none" w:sz="0" w:space="0" w:color="auto"/>
        <w:left w:val="none" w:sz="0" w:space="0" w:color="auto"/>
        <w:bottom w:val="none" w:sz="0" w:space="0" w:color="auto"/>
        <w:right w:val="none" w:sz="0" w:space="0" w:color="auto"/>
      </w:divBdr>
    </w:div>
    <w:div w:id="668292063">
      <w:bodyDiv w:val="1"/>
      <w:marLeft w:val="0"/>
      <w:marRight w:val="0"/>
      <w:marTop w:val="0"/>
      <w:marBottom w:val="0"/>
      <w:divBdr>
        <w:top w:val="none" w:sz="0" w:space="0" w:color="auto"/>
        <w:left w:val="none" w:sz="0" w:space="0" w:color="auto"/>
        <w:bottom w:val="none" w:sz="0" w:space="0" w:color="auto"/>
        <w:right w:val="none" w:sz="0" w:space="0" w:color="auto"/>
      </w:divBdr>
    </w:div>
    <w:div w:id="915895221">
      <w:bodyDiv w:val="1"/>
      <w:marLeft w:val="0"/>
      <w:marRight w:val="0"/>
      <w:marTop w:val="0"/>
      <w:marBottom w:val="0"/>
      <w:divBdr>
        <w:top w:val="none" w:sz="0" w:space="0" w:color="auto"/>
        <w:left w:val="none" w:sz="0" w:space="0" w:color="auto"/>
        <w:bottom w:val="none" w:sz="0" w:space="0" w:color="auto"/>
        <w:right w:val="none" w:sz="0" w:space="0" w:color="auto"/>
      </w:divBdr>
    </w:div>
    <w:div w:id="1597328393">
      <w:bodyDiv w:val="1"/>
      <w:marLeft w:val="0"/>
      <w:marRight w:val="0"/>
      <w:marTop w:val="0"/>
      <w:marBottom w:val="0"/>
      <w:divBdr>
        <w:top w:val="none" w:sz="0" w:space="0" w:color="auto"/>
        <w:left w:val="none" w:sz="0" w:space="0" w:color="auto"/>
        <w:bottom w:val="none" w:sz="0" w:space="0" w:color="auto"/>
        <w:right w:val="none" w:sz="0" w:space="0" w:color="auto"/>
      </w:divBdr>
    </w:div>
    <w:div w:id="1620450631">
      <w:bodyDiv w:val="1"/>
      <w:marLeft w:val="0"/>
      <w:marRight w:val="0"/>
      <w:marTop w:val="0"/>
      <w:marBottom w:val="0"/>
      <w:divBdr>
        <w:top w:val="none" w:sz="0" w:space="0" w:color="auto"/>
        <w:left w:val="none" w:sz="0" w:space="0" w:color="auto"/>
        <w:bottom w:val="none" w:sz="0" w:space="0" w:color="auto"/>
        <w:right w:val="none" w:sz="0" w:space="0" w:color="auto"/>
      </w:divBdr>
      <w:divsChild>
        <w:div w:id="805245008">
          <w:marLeft w:val="0"/>
          <w:marRight w:val="0"/>
          <w:marTop w:val="0"/>
          <w:marBottom w:val="0"/>
          <w:divBdr>
            <w:top w:val="none" w:sz="0" w:space="0" w:color="auto"/>
            <w:left w:val="none" w:sz="0" w:space="0" w:color="auto"/>
            <w:bottom w:val="none" w:sz="0" w:space="0" w:color="auto"/>
            <w:right w:val="none" w:sz="0" w:space="0" w:color="auto"/>
          </w:divBdr>
        </w:div>
        <w:div w:id="1944679683">
          <w:marLeft w:val="0"/>
          <w:marRight w:val="0"/>
          <w:marTop w:val="0"/>
          <w:marBottom w:val="0"/>
          <w:divBdr>
            <w:top w:val="none" w:sz="0" w:space="0" w:color="auto"/>
            <w:left w:val="none" w:sz="0" w:space="0" w:color="auto"/>
            <w:bottom w:val="none" w:sz="0" w:space="0" w:color="auto"/>
            <w:right w:val="none" w:sz="0" w:space="0" w:color="auto"/>
          </w:divBdr>
        </w:div>
      </w:divsChild>
    </w:div>
    <w:div w:id="1744984132">
      <w:bodyDiv w:val="1"/>
      <w:marLeft w:val="0"/>
      <w:marRight w:val="0"/>
      <w:marTop w:val="0"/>
      <w:marBottom w:val="0"/>
      <w:divBdr>
        <w:top w:val="none" w:sz="0" w:space="0" w:color="auto"/>
        <w:left w:val="none" w:sz="0" w:space="0" w:color="auto"/>
        <w:bottom w:val="none" w:sz="0" w:space="0" w:color="auto"/>
        <w:right w:val="none" w:sz="0" w:space="0" w:color="auto"/>
      </w:divBdr>
    </w:div>
    <w:div w:id="206209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21AA-97D7-4818-BED9-6F52EA42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7004</Words>
  <Characters>3993</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VISUOMENĖS SVEIKATOS PRIEŽIŪROS SPECIALISTĖS</vt:lpstr>
      <vt:lpstr>VISUOMENĖS SVEIKATOS PRIEŽIŪROS SPECIALISTĖS</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VISUOMENĖS SVEIKATOS PRIEŽIŪROS SPECIALISTĖS</dc:title>
  <dc:subject/>
  <dc:creator>arthur</dc:creator>
  <cp:keywords/>
  <dc:description/>
  <cp:lastModifiedBy>Darbuotojas</cp:lastModifiedBy>
  <cp:revision>9</cp:revision>
  <cp:lastPrinted>2020-01-20T07:59:00Z</cp:lastPrinted>
  <dcterms:created xsi:type="dcterms:W3CDTF">2022-12-15T09:01:00Z</dcterms:created>
  <dcterms:modified xsi:type="dcterms:W3CDTF">2022-12-20T08:35:00Z</dcterms:modified>
</cp:coreProperties>
</file>